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0AD00" w14:textId="1810F2A1" w:rsidR="00646556" w:rsidRPr="00536C8C" w:rsidRDefault="00646556" w:rsidP="00646556">
      <w:pPr>
        <w:jc w:val="center"/>
        <w:rPr>
          <w:b/>
          <w:sz w:val="24"/>
          <w:szCs w:val="24"/>
          <w:u w:val="single"/>
        </w:rPr>
      </w:pPr>
      <w:r w:rsidRPr="00536C8C">
        <w:rPr>
          <w:b/>
          <w:sz w:val="24"/>
          <w:szCs w:val="24"/>
          <w:u w:val="single"/>
        </w:rPr>
        <w:t>Example Facilitator’s Guide (POE</w:t>
      </w:r>
      <w:r w:rsidR="00542F3E" w:rsidRPr="00536C8C">
        <w:rPr>
          <w:b/>
          <w:sz w:val="24"/>
          <w:szCs w:val="24"/>
          <w:u w:val="single"/>
        </w:rPr>
        <w:t>-Specific</w:t>
      </w:r>
      <w:r w:rsidRPr="00536C8C">
        <w:rPr>
          <w:b/>
          <w:sz w:val="24"/>
          <w:szCs w:val="24"/>
          <w:u w:val="single"/>
        </w:rPr>
        <w:t xml:space="preserve"> Considerations)</w:t>
      </w:r>
    </w:p>
    <w:p w14:paraId="50609E1A" w14:textId="49061D1A" w:rsidR="00646556" w:rsidRPr="00536C8C" w:rsidRDefault="00646556" w:rsidP="00F54EBA">
      <w:pPr>
        <w:rPr>
          <w:sz w:val="24"/>
          <w:szCs w:val="24"/>
        </w:rPr>
      </w:pPr>
      <w:r w:rsidRPr="00536C8C">
        <w:rPr>
          <w:sz w:val="24"/>
          <w:szCs w:val="24"/>
        </w:rPr>
        <w:t xml:space="preserve">General notes: Each day starts with a list of equipment needed (first box) and subsequent boxes denote additional recommended sessions of the day. Each session’s box includes the recommended length of the session, documents (PowerPoint slides, handouts, tests, etc.) needed for that session, with limited information for </w:t>
      </w:r>
      <w:r w:rsidR="00A26A4D" w:rsidRPr="00536C8C">
        <w:rPr>
          <w:sz w:val="24"/>
          <w:szCs w:val="24"/>
        </w:rPr>
        <w:t>facilitators</w:t>
      </w:r>
      <w:r w:rsidRPr="00536C8C">
        <w:rPr>
          <w:sz w:val="24"/>
          <w:szCs w:val="24"/>
        </w:rPr>
        <w:t xml:space="preserve"> to focus on throughout the session. </w:t>
      </w:r>
      <w:r w:rsidR="00536C8C" w:rsidRPr="00536C8C">
        <w:rPr>
          <w:sz w:val="24"/>
          <w:szCs w:val="24"/>
        </w:rPr>
        <w:t xml:space="preserve">Text in </w:t>
      </w:r>
      <w:r w:rsidR="00536C8C" w:rsidRPr="00536C8C">
        <w:rPr>
          <w:b/>
          <w:sz w:val="24"/>
          <w:szCs w:val="24"/>
        </w:rPr>
        <w:t>bold</w:t>
      </w:r>
      <w:r w:rsidR="00536C8C" w:rsidRPr="00536C8C">
        <w:rPr>
          <w:sz w:val="24"/>
          <w:szCs w:val="24"/>
        </w:rPr>
        <w:t xml:space="preserve"> within the notes denotes a participatory instructional method or type of evaluation; text in brackets or bookended with asterisks include </w:t>
      </w:r>
      <w:r w:rsidR="006F1D39">
        <w:rPr>
          <w:sz w:val="24"/>
          <w:szCs w:val="24"/>
        </w:rPr>
        <w:t xml:space="preserve">country-specific </w:t>
      </w:r>
      <w:r w:rsidR="00536C8C" w:rsidRPr="00536C8C">
        <w:rPr>
          <w:sz w:val="24"/>
          <w:szCs w:val="24"/>
        </w:rPr>
        <w:t>adaptation considerations.</w:t>
      </w:r>
    </w:p>
    <w:p w14:paraId="259E1B3F" w14:textId="696E972C" w:rsidR="00646556" w:rsidRPr="00536C8C" w:rsidRDefault="00646556" w:rsidP="00646556">
      <w:pPr>
        <w:rPr>
          <w:sz w:val="24"/>
          <w:szCs w:val="24"/>
        </w:rPr>
      </w:pPr>
      <w:r w:rsidRPr="00536C8C">
        <w:rPr>
          <w:sz w:val="24"/>
          <w:szCs w:val="24"/>
        </w:rPr>
        <w:t xml:space="preserve">Note: Breaks such as lunches are not included in this example facilitator’s guide. It is </w:t>
      </w:r>
      <w:r w:rsidR="006F1D39">
        <w:rPr>
          <w:sz w:val="24"/>
          <w:szCs w:val="24"/>
        </w:rPr>
        <w:t xml:space="preserve">up </w:t>
      </w:r>
      <w:r w:rsidRPr="00536C8C">
        <w:rPr>
          <w:sz w:val="24"/>
          <w:szCs w:val="24"/>
        </w:rPr>
        <w:t>to the discretion of the country event planners to insert those breaks into the schedule.</w:t>
      </w:r>
    </w:p>
    <w:tbl>
      <w:tblPr>
        <w:tblStyle w:val="TableGrid"/>
        <w:tblW w:w="0" w:type="auto"/>
        <w:tblLook w:val="04A0" w:firstRow="1" w:lastRow="0" w:firstColumn="1" w:lastColumn="0" w:noHBand="0" w:noVBand="1"/>
      </w:tblPr>
      <w:tblGrid>
        <w:gridCol w:w="10705"/>
      </w:tblGrid>
      <w:tr w:rsidR="00B76327" w:rsidRPr="00536C8C" w14:paraId="7873CB8A" w14:textId="77777777" w:rsidTr="00B625F5">
        <w:tc>
          <w:tcPr>
            <w:tcW w:w="10705" w:type="dxa"/>
          </w:tcPr>
          <w:p w14:paraId="56762F82" w14:textId="77777777" w:rsidR="00B76327" w:rsidRPr="00536C8C" w:rsidRDefault="00B76327" w:rsidP="00B76327">
            <w:pPr>
              <w:rPr>
                <w:b/>
                <w:sz w:val="24"/>
                <w:szCs w:val="24"/>
              </w:rPr>
            </w:pPr>
            <w:r w:rsidRPr="00536C8C">
              <w:rPr>
                <w:b/>
                <w:sz w:val="24"/>
                <w:szCs w:val="24"/>
              </w:rPr>
              <w:t>Equipment needed:</w:t>
            </w:r>
          </w:p>
          <w:p w14:paraId="0F097D20" w14:textId="0C8E13F7" w:rsidR="00B76327" w:rsidRPr="00536C8C" w:rsidRDefault="00B76327" w:rsidP="00B76327">
            <w:pPr>
              <w:pStyle w:val="ListParagraph"/>
              <w:numPr>
                <w:ilvl w:val="0"/>
                <w:numId w:val="13"/>
              </w:numPr>
              <w:rPr>
                <w:i/>
              </w:rPr>
            </w:pPr>
            <w:r w:rsidRPr="00536C8C">
              <w:rPr>
                <w:i/>
              </w:rPr>
              <w:t>Flip chart</w:t>
            </w:r>
          </w:p>
          <w:p w14:paraId="7A11E181" w14:textId="3B8B3056" w:rsidR="00B76327" w:rsidRPr="00536C8C" w:rsidRDefault="00B76327" w:rsidP="00B76327">
            <w:pPr>
              <w:pStyle w:val="ListParagraph"/>
              <w:numPr>
                <w:ilvl w:val="0"/>
                <w:numId w:val="13"/>
              </w:numPr>
              <w:rPr>
                <w:i/>
              </w:rPr>
            </w:pPr>
            <w:r w:rsidRPr="00536C8C">
              <w:rPr>
                <w:i/>
              </w:rPr>
              <w:t>Timer</w:t>
            </w:r>
          </w:p>
          <w:p w14:paraId="712D787A" w14:textId="56FA350D" w:rsidR="00F54EBA" w:rsidRPr="006F1D39" w:rsidRDefault="00E97FAE" w:rsidP="00F54EBA">
            <w:pPr>
              <w:pStyle w:val="ListParagraph"/>
              <w:numPr>
                <w:ilvl w:val="0"/>
                <w:numId w:val="13"/>
              </w:numPr>
              <w:rPr>
                <w:b/>
              </w:rPr>
            </w:pPr>
            <w:r w:rsidRPr="00536C8C">
              <w:rPr>
                <w:i/>
              </w:rPr>
              <w:t>Small prizes for games and group winners (candies/bookmarks/pens)</w:t>
            </w:r>
          </w:p>
        </w:tc>
      </w:tr>
    </w:tbl>
    <w:p w14:paraId="63B55317" w14:textId="77777777" w:rsidR="00F7217C" w:rsidRPr="00536C8C" w:rsidRDefault="00F7217C"/>
    <w:tbl>
      <w:tblPr>
        <w:tblStyle w:val="TableGrid"/>
        <w:tblW w:w="0" w:type="auto"/>
        <w:tblLook w:val="04A0" w:firstRow="1" w:lastRow="0" w:firstColumn="1" w:lastColumn="0" w:noHBand="0" w:noVBand="1"/>
      </w:tblPr>
      <w:tblGrid>
        <w:gridCol w:w="10705"/>
      </w:tblGrid>
      <w:tr w:rsidR="00B76327" w:rsidRPr="00536C8C" w14:paraId="7A8BD2A4" w14:textId="77777777" w:rsidTr="00B625F5">
        <w:tc>
          <w:tcPr>
            <w:tcW w:w="10705" w:type="dxa"/>
          </w:tcPr>
          <w:p w14:paraId="19E44460" w14:textId="3FEE6A1D" w:rsidR="003E2A63" w:rsidRPr="00536C8C" w:rsidRDefault="003E2A63" w:rsidP="003E2A63">
            <w:pPr>
              <w:rPr>
                <w:b/>
                <w:sz w:val="24"/>
                <w:szCs w:val="24"/>
              </w:rPr>
            </w:pPr>
            <w:r w:rsidRPr="00536C8C">
              <w:rPr>
                <w:b/>
                <w:sz w:val="24"/>
                <w:szCs w:val="24"/>
              </w:rPr>
              <w:t xml:space="preserve">[Add in Time of Day]: Registration and Pre-Test </w:t>
            </w:r>
            <w:r w:rsidRPr="00536C8C">
              <w:rPr>
                <w:sz w:val="24"/>
                <w:szCs w:val="24"/>
              </w:rPr>
              <w:t>[recommended length: 25 minutes, including 10 minutes for pre-test]</w:t>
            </w:r>
          </w:p>
          <w:p w14:paraId="651FD8CF" w14:textId="77777777" w:rsidR="003E2A63" w:rsidRPr="00536C8C" w:rsidRDefault="003E2A63" w:rsidP="003E2A63">
            <w:pPr>
              <w:rPr>
                <w:i/>
                <w:sz w:val="24"/>
                <w:szCs w:val="24"/>
              </w:rPr>
            </w:pPr>
            <w:r w:rsidRPr="00536C8C">
              <w:rPr>
                <w:i/>
                <w:sz w:val="24"/>
                <w:szCs w:val="24"/>
              </w:rPr>
              <w:t>Associated Documents:</w:t>
            </w:r>
          </w:p>
          <w:p w14:paraId="11CD7769" w14:textId="7957C1A3" w:rsidR="003E2A63" w:rsidRPr="00536C8C" w:rsidRDefault="003E2A63" w:rsidP="003E2A63">
            <w:pPr>
              <w:pStyle w:val="ListParagraph"/>
              <w:numPr>
                <w:ilvl w:val="0"/>
                <w:numId w:val="15"/>
              </w:numPr>
              <w:rPr>
                <w:i/>
              </w:rPr>
            </w:pPr>
            <w:r w:rsidRPr="00536C8C">
              <w:rPr>
                <w:i/>
              </w:rPr>
              <w:t>Sign in Sheet</w:t>
            </w:r>
          </w:p>
          <w:p w14:paraId="00AA7BC7" w14:textId="72F6D4BA" w:rsidR="00F54EBA" w:rsidRPr="00536C8C" w:rsidRDefault="00F54EBA" w:rsidP="00F54EBA">
            <w:pPr>
              <w:pStyle w:val="ListParagraph"/>
              <w:numPr>
                <w:ilvl w:val="0"/>
                <w:numId w:val="15"/>
              </w:numPr>
              <w:rPr>
                <w:i/>
              </w:rPr>
            </w:pPr>
            <w:r w:rsidRPr="00536C8C">
              <w:rPr>
                <w:i/>
              </w:rPr>
              <w:t>E15</w:t>
            </w:r>
            <w:r w:rsidR="00252DF1">
              <w:rPr>
                <w:i/>
              </w:rPr>
              <w:t>-</w:t>
            </w:r>
            <w:r w:rsidRPr="00536C8C">
              <w:rPr>
                <w:i/>
              </w:rPr>
              <w:t xml:space="preserve">Pretest_POE_Specific_Considerations </w:t>
            </w:r>
          </w:p>
          <w:p w14:paraId="126AB470" w14:textId="6B38E4B2" w:rsidR="003E2A63" w:rsidRPr="00536C8C" w:rsidRDefault="00F54EBA" w:rsidP="00F54EBA">
            <w:pPr>
              <w:rPr>
                <w:i/>
                <w:sz w:val="24"/>
                <w:szCs w:val="24"/>
              </w:rPr>
            </w:pPr>
            <w:r w:rsidRPr="00536C8C">
              <w:rPr>
                <w:i/>
                <w:sz w:val="24"/>
                <w:szCs w:val="24"/>
              </w:rPr>
              <w:t>Facilitators</w:t>
            </w:r>
          </w:p>
          <w:p w14:paraId="6A4623A7" w14:textId="6599478F" w:rsidR="00B76327" w:rsidRPr="00536C8C" w:rsidRDefault="003E2A63" w:rsidP="003E2A63">
            <w:pPr>
              <w:pStyle w:val="ListParagraph"/>
              <w:numPr>
                <w:ilvl w:val="0"/>
                <w:numId w:val="15"/>
              </w:numPr>
              <w:rPr>
                <w:i/>
              </w:rPr>
            </w:pPr>
            <w:r w:rsidRPr="00536C8C">
              <w:rPr>
                <w:i/>
              </w:rPr>
              <w:t xml:space="preserve">[number of people] to </w:t>
            </w:r>
            <w:r w:rsidR="00346756">
              <w:rPr>
                <w:i/>
              </w:rPr>
              <w:t>staff</w:t>
            </w:r>
            <w:r w:rsidRPr="00536C8C">
              <w:rPr>
                <w:i/>
              </w:rPr>
              <w:t xml:space="preserve"> sign in table</w:t>
            </w:r>
          </w:p>
          <w:p w14:paraId="33F415BB" w14:textId="77777777" w:rsidR="00542F3E" w:rsidRDefault="00542F3E" w:rsidP="00F54EBA">
            <w:pPr>
              <w:pStyle w:val="ListParagraph"/>
              <w:numPr>
                <w:ilvl w:val="0"/>
                <w:numId w:val="15"/>
              </w:numPr>
              <w:rPr>
                <w:i/>
              </w:rPr>
            </w:pPr>
            <w:r w:rsidRPr="00536C8C">
              <w:rPr>
                <w:i/>
              </w:rPr>
              <w:t>1 to hand out and collect pre-tests</w:t>
            </w:r>
          </w:p>
          <w:p w14:paraId="0D546AA4" w14:textId="40E334B0" w:rsidR="006F1D39" w:rsidRPr="006F1D39" w:rsidRDefault="006F1D39" w:rsidP="006F1D39">
            <w:pPr>
              <w:rPr>
                <w:i/>
              </w:rPr>
            </w:pPr>
            <w:r w:rsidRPr="00536C8C">
              <w:rPr>
                <w:sz w:val="24"/>
                <w:szCs w:val="24"/>
              </w:rPr>
              <w:t>*These numbers and some of the group specific numbers below were determined assuming there are 15 participants (broken into 3 groups) and ~5-8 facilitators. Adjust numbers as necessary.*</w:t>
            </w:r>
          </w:p>
        </w:tc>
      </w:tr>
    </w:tbl>
    <w:p w14:paraId="3E417A2A" w14:textId="77777777" w:rsidR="00F7217C" w:rsidRPr="00536C8C" w:rsidRDefault="00F7217C"/>
    <w:tbl>
      <w:tblPr>
        <w:tblStyle w:val="TableGrid"/>
        <w:tblW w:w="0" w:type="auto"/>
        <w:tblLook w:val="04A0" w:firstRow="1" w:lastRow="0" w:firstColumn="1" w:lastColumn="0" w:noHBand="0" w:noVBand="1"/>
      </w:tblPr>
      <w:tblGrid>
        <w:gridCol w:w="1075"/>
        <w:gridCol w:w="9630"/>
      </w:tblGrid>
      <w:tr w:rsidR="00536C8C" w:rsidRPr="00536C8C" w14:paraId="6761059C" w14:textId="77777777" w:rsidTr="003D0DA2">
        <w:tc>
          <w:tcPr>
            <w:tcW w:w="10705" w:type="dxa"/>
            <w:gridSpan w:val="2"/>
          </w:tcPr>
          <w:p w14:paraId="36571957" w14:textId="4CD6D69C" w:rsidR="00181C98" w:rsidRPr="00536C8C" w:rsidRDefault="003E2A63" w:rsidP="003D0DA2">
            <w:pPr>
              <w:rPr>
                <w:b/>
                <w:sz w:val="24"/>
                <w:szCs w:val="24"/>
              </w:rPr>
            </w:pPr>
            <w:r w:rsidRPr="00536C8C">
              <w:rPr>
                <w:b/>
                <w:sz w:val="24"/>
                <w:szCs w:val="24"/>
              </w:rPr>
              <w:t xml:space="preserve">[Add in Time of Day]: </w:t>
            </w:r>
            <w:r w:rsidR="00A751DB" w:rsidRPr="00536C8C">
              <w:rPr>
                <w:b/>
                <w:sz w:val="24"/>
                <w:szCs w:val="24"/>
              </w:rPr>
              <w:t xml:space="preserve">Considerations for </w:t>
            </w:r>
            <w:r w:rsidR="00EB2333">
              <w:rPr>
                <w:b/>
                <w:sz w:val="24"/>
                <w:szCs w:val="24"/>
              </w:rPr>
              <w:t>Ports</w:t>
            </w:r>
            <w:r w:rsidR="00C1044C">
              <w:rPr>
                <w:b/>
                <w:sz w:val="24"/>
                <w:szCs w:val="24"/>
              </w:rPr>
              <w:t xml:space="preserve"> </w:t>
            </w:r>
            <w:r w:rsidRPr="00536C8C">
              <w:rPr>
                <w:sz w:val="24"/>
                <w:szCs w:val="24"/>
              </w:rPr>
              <w:t xml:space="preserve">[recommended length: </w:t>
            </w:r>
            <w:r w:rsidR="00542F3E" w:rsidRPr="00536C8C">
              <w:rPr>
                <w:sz w:val="24"/>
                <w:szCs w:val="24"/>
              </w:rPr>
              <w:t>30-</w:t>
            </w:r>
            <w:r w:rsidRPr="00536C8C">
              <w:rPr>
                <w:sz w:val="24"/>
                <w:szCs w:val="24"/>
              </w:rPr>
              <w:t>45 minutes]</w:t>
            </w:r>
          </w:p>
          <w:p w14:paraId="68C2F22F" w14:textId="4A084D7C" w:rsidR="00D202DB" w:rsidRDefault="00D202DB" w:rsidP="003D0DA2">
            <w:pPr>
              <w:rPr>
                <w:sz w:val="24"/>
                <w:szCs w:val="24"/>
              </w:rPr>
            </w:pPr>
            <w:r>
              <w:rPr>
                <w:sz w:val="24"/>
                <w:szCs w:val="24"/>
              </w:rPr>
              <w:t xml:space="preserve">*Optional Session. This session may </w:t>
            </w:r>
            <w:r w:rsidR="006F1D39">
              <w:rPr>
                <w:sz w:val="24"/>
                <w:szCs w:val="24"/>
              </w:rPr>
              <w:t>be most useful</w:t>
            </w:r>
            <w:r>
              <w:rPr>
                <w:sz w:val="24"/>
                <w:szCs w:val="24"/>
              </w:rPr>
              <w:t xml:space="preserve"> </w:t>
            </w:r>
            <w:r w:rsidR="00211B54">
              <w:rPr>
                <w:sz w:val="24"/>
                <w:szCs w:val="24"/>
              </w:rPr>
              <w:t>in</w:t>
            </w:r>
            <w:r>
              <w:rPr>
                <w:sz w:val="24"/>
                <w:szCs w:val="24"/>
              </w:rPr>
              <w:t xml:space="preserve"> countries with ports and not be as useful for landlocked countries.</w:t>
            </w:r>
          </w:p>
          <w:p w14:paraId="1040A213" w14:textId="77777777" w:rsidR="00D202DB" w:rsidRPr="00D202DB" w:rsidRDefault="00D202DB" w:rsidP="003D0DA2">
            <w:pPr>
              <w:rPr>
                <w:sz w:val="24"/>
                <w:szCs w:val="24"/>
              </w:rPr>
            </w:pPr>
          </w:p>
          <w:p w14:paraId="4673E616" w14:textId="45805ED5" w:rsidR="00181C98" w:rsidRPr="00536C8C" w:rsidRDefault="00181C98" w:rsidP="003D0DA2">
            <w:pPr>
              <w:rPr>
                <w:i/>
                <w:sz w:val="24"/>
                <w:szCs w:val="24"/>
              </w:rPr>
            </w:pPr>
            <w:r w:rsidRPr="00536C8C">
              <w:rPr>
                <w:i/>
                <w:sz w:val="24"/>
                <w:szCs w:val="24"/>
              </w:rPr>
              <w:t>Associated Documents:</w:t>
            </w:r>
          </w:p>
          <w:p w14:paraId="3125D18C" w14:textId="666C40D5" w:rsidR="00181C98" w:rsidRDefault="00F54EBA" w:rsidP="00F54EBA">
            <w:pPr>
              <w:pStyle w:val="ListParagraph"/>
              <w:numPr>
                <w:ilvl w:val="0"/>
                <w:numId w:val="15"/>
              </w:numPr>
              <w:rPr>
                <w:i/>
              </w:rPr>
            </w:pPr>
            <w:r w:rsidRPr="00536C8C">
              <w:rPr>
                <w:i/>
              </w:rPr>
              <w:t>C34-</w:t>
            </w:r>
            <w:r w:rsidR="00C1044C">
              <w:rPr>
                <w:i/>
              </w:rPr>
              <w:t>Port</w:t>
            </w:r>
            <w:r w:rsidRPr="00536C8C">
              <w:rPr>
                <w:i/>
              </w:rPr>
              <w:t>_considerations (the slide deck referenced below)</w:t>
            </w:r>
          </w:p>
          <w:p w14:paraId="1899379D" w14:textId="40B72B9E" w:rsidR="00D202DB" w:rsidRPr="00536C8C" w:rsidRDefault="00D202DB" w:rsidP="00F54EBA">
            <w:pPr>
              <w:pStyle w:val="ListParagraph"/>
              <w:numPr>
                <w:ilvl w:val="0"/>
                <w:numId w:val="15"/>
              </w:numPr>
              <w:rPr>
                <w:i/>
              </w:rPr>
            </w:pPr>
            <w:r>
              <w:rPr>
                <w:i/>
              </w:rPr>
              <w:t>Copies of the IHR (book)</w:t>
            </w:r>
          </w:p>
          <w:p w14:paraId="171062F0" w14:textId="3BB0F464" w:rsidR="00F54EBA" w:rsidRPr="00536C8C" w:rsidRDefault="00F54EBA" w:rsidP="00F54EBA">
            <w:pPr>
              <w:rPr>
                <w:i/>
                <w:sz w:val="24"/>
                <w:szCs w:val="24"/>
              </w:rPr>
            </w:pPr>
            <w:r w:rsidRPr="00536C8C">
              <w:rPr>
                <w:i/>
                <w:sz w:val="24"/>
                <w:szCs w:val="24"/>
              </w:rPr>
              <w:t>Facilitators</w:t>
            </w:r>
          </w:p>
          <w:p w14:paraId="3EF8246E" w14:textId="77777777" w:rsidR="00F54EBA" w:rsidRPr="00536C8C" w:rsidRDefault="00F54EBA" w:rsidP="00F54EBA">
            <w:pPr>
              <w:pStyle w:val="ListParagraph"/>
              <w:numPr>
                <w:ilvl w:val="0"/>
                <w:numId w:val="15"/>
              </w:numPr>
              <w:rPr>
                <w:i/>
              </w:rPr>
            </w:pPr>
            <w:r w:rsidRPr="00536C8C">
              <w:rPr>
                <w:i/>
              </w:rPr>
              <w:t>1 primary presenter of session</w:t>
            </w:r>
          </w:p>
          <w:p w14:paraId="46CAA677" w14:textId="3EF1EA60" w:rsidR="00F54EBA" w:rsidRPr="00536C8C" w:rsidRDefault="00F54EBA" w:rsidP="00F54EBA">
            <w:pPr>
              <w:pStyle w:val="ListParagraph"/>
              <w:numPr>
                <w:ilvl w:val="0"/>
                <w:numId w:val="15"/>
              </w:numPr>
              <w:rPr>
                <w:i/>
              </w:rPr>
            </w:pPr>
            <w:r w:rsidRPr="00536C8C">
              <w:rPr>
                <w:i/>
              </w:rPr>
              <w:t>1 to write down flip chart responses</w:t>
            </w:r>
          </w:p>
        </w:tc>
      </w:tr>
      <w:tr w:rsidR="00536C8C" w:rsidRPr="00536C8C" w14:paraId="0699F412" w14:textId="77777777" w:rsidTr="003D0DA2">
        <w:trPr>
          <w:trHeight w:val="300"/>
        </w:trPr>
        <w:tc>
          <w:tcPr>
            <w:tcW w:w="1075" w:type="dxa"/>
          </w:tcPr>
          <w:p w14:paraId="10211E79" w14:textId="77777777" w:rsidR="00657AAB" w:rsidRPr="00536C8C" w:rsidRDefault="00657AAB" w:rsidP="00657AAB">
            <w:pPr>
              <w:jc w:val="center"/>
              <w:rPr>
                <w:sz w:val="24"/>
                <w:szCs w:val="24"/>
              </w:rPr>
            </w:pPr>
            <w:r w:rsidRPr="00536C8C">
              <w:rPr>
                <w:sz w:val="24"/>
                <w:szCs w:val="24"/>
              </w:rPr>
              <w:t>Slide #</w:t>
            </w:r>
          </w:p>
        </w:tc>
        <w:tc>
          <w:tcPr>
            <w:tcW w:w="9630" w:type="dxa"/>
          </w:tcPr>
          <w:p w14:paraId="619AB18A" w14:textId="7B1E3695" w:rsidR="00657AAB" w:rsidRPr="00536C8C" w:rsidRDefault="00657AAB" w:rsidP="00657AAB">
            <w:pPr>
              <w:jc w:val="center"/>
              <w:rPr>
                <w:sz w:val="24"/>
                <w:szCs w:val="24"/>
              </w:rPr>
            </w:pPr>
            <w:r w:rsidRPr="00536C8C">
              <w:rPr>
                <w:sz w:val="24"/>
                <w:szCs w:val="24"/>
              </w:rPr>
              <w:t xml:space="preserve">Special Instructions/Notes for facilitators – select slides </w:t>
            </w:r>
          </w:p>
        </w:tc>
      </w:tr>
      <w:tr w:rsidR="00536C8C" w:rsidRPr="00536C8C" w14:paraId="15F94984" w14:textId="77777777" w:rsidTr="003D0DA2">
        <w:trPr>
          <w:trHeight w:val="300"/>
        </w:trPr>
        <w:tc>
          <w:tcPr>
            <w:tcW w:w="1075" w:type="dxa"/>
          </w:tcPr>
          <w:p w14:paraId="1AF87F1E" w14:textId="77777777" w:rsidR="00657AAB" w:rsidRPr="00536C8C" w:rsidRDefault="00657AAB" w:rsidP="00657AAB">
            <w:pPr>
              <w:jc w:val="center"/>
              <w:rPr>
                <w:sz w:val="24"/>
                <w:szCs w:val="24"/>
              </w:rPr>
            </w:pPr>
            <w:r w:rsidRPr="00536C8C">
              <w:rPr>
                <w:sz w:val="24"/>
                <w:szCs w:val="24"/>
              </w:rPr>
              <w:t>2</w:t>
            </w:r>
          </w:p>
        </w:tc>
        <w:tc>
          <w:tcPr>
            <w:tcW w:w="9630" w:type="dxa"/>
          </w:tcPr>
          <w:p w14:paraId="41BBA01A" w14:textId="18A46918" w:rsidR="003B1783" w:rsidRPr="00536C8C" w:rsidRDefault="003B1783" w:rsidP="003B1783">
            <w:pPr>
              <w:pStyle w:val="ListParagraph"/>
              <w:numPr>
                <w:ilvl w:val="0"/>
                <w:numId w:val="18"/>
              </w:numPr>
              <w:rPr>
                <w:rFonts w:eastAsiaTheme="minorEastAsia" w:hAnsi="Calibri"/>
                <w:kern w:val="24"/>
              </w:rPr>
            </w:pPr>
            <w:r w:rsidRPr="00536C8C">
              <w:rPr>
                <w:rFonts w:eastAsiaTheme="minorEastAsia" w:hAnsi="Calibri"/>
                <w:b/>
                <w:kern w:val="24"/>
              </w:rPr>
              <w:t>Icebreaker:</w:t>
            </w:r>
            <w:r w:rsidRPr="00536C8C">
              <w:rPr>
                <w:rFonts w:eastAsiaTheme="minorEastAsia" w:hAnsi="Calibri"/>
                <w:kern w:val="24"/>
              </w:rPr>
              <w:t xml:space="preserve"> </w:t>
            </w:r>
            <w:r w:rsidRPr="00536C8C">
              <w:rPr>
                <w:rFonts w:eastAsiaTheme="minorEastAsia" w:hAnsi="Calibri"/>
                <w:iCs/>
                <w:kern w:val="24"/>
              </w:rPr>
              <w:t>Ask someone to bring out flipchart in the middle of the room (and have a co-facilitator be responsible for writing down responses).</w:t>
            </w:r>
          </w:p>
          <w:p w14:paraId="55F9EF51" w14:textId="0961F4C0" w:rsidR="003B1783" w:rsidRPr="00536C8C" w:rsidRDefault="00F54EBA" w:rsidP="003B1783">
            <w:pPr>
              <w:pStyle w:val="ListParagraph"/>
              <w:numPr>
                <w:ilvl w:val="0"/>
                <w:numId w:val="18"/>
              </w:numPr>
              <w:rPr>
                <w:rFonts w:eastAsiaTheme="minorEastAsia" w:hAnsi="Calibri"/>
                <w:kern w:val="24"/>
              </w:rPr>
            </w:pPr>
            <w:r w:rsidRPr="00536C8C">
              <w:rPr>
                <w:rFonts w:eastAsiaTheme="minorEastAsia" w:hAnsi="Calibri"/>
                <w:iCs/>
                <w:kern w:val="24"/>
              </w:rPr>
              <w:t>Ask someone to set a timer for three</w:t>
            </w:r>
            <w:r w:rsidR="003B1783" w:rsidRPr="00536C8C">
              <w:rPr>
                <w:rFonts w:eastAsiaTheme="minorEastAsia" w:hAnsi="Calibri"/>
                <w:iCs/>
                <w:kern w:val="24"/>
              </w:rPr>
              <w:t xml:space="preserve"> minutes and set it off.</w:t>
            </w:r>
          </w:p>
          <w:p w14:paraId="3172A38E" w14:textId="35121BBF" w:rsidR="003B1783" w:rsidRPr="00536C8C" w:rsidRDefault="00C933E5" w:rsidP="00C014F0">
            <w:pPr>
              <w:pStyle w:val="ListParagraph"/>
              <w:numPr>
                <w:ilvl w:val="0"/>
                <w:numId w:val="18"/>
              </w:numPr>
              <w:rPr>
                <w:rFonts w:eastAsiaTheme="minorEastAsia" w:hAnsi="Calibri"/>
                <w:kern w:val="24"/>
              </w:rPr>
            </w:pPr>
            <w:r w:rsidRPr="00536C8C">
              <w:rPr>
                <w:rFonts w:eastAsiaTheme="minorEastAsia" w:hAnsi="Calibri"/>
                <w:kern w:val="24"/>
              </w:rPr>
              <w:t xml:space="preserve">Ask participants to </w:t>
            </w:r>
            <w:r w:rsidR="006F1D39">
              <w:rPr>
                <w:rFonts w:eastAsiaTheme="minorEastAsia" w:hAnsi="Calibri"/>
                <w:kern w:val="24"/>
              </w:rPr>
              <w:t xml:space="preserve">compare </w:t>
            </w:r>
            <w:r w:rsidR="00C014F0">
              <w:rPr>
                <w:rFonts w:eastAsiaTheme="minorEastAsia" w:hAnsi="Calibri"/>
                <w:kern w:val="24"/>
              </w:rPr>
              <w:t xml:space="preserve">shipping </w:t>
            </w:r>
            <w:r w:rsidR="006F1D39">
              <w:rPr>
                <w:rFonts w:eastAsiaTheme="minorEastAsia" w:hAnsi="Calibri"/>
                <w:kern w:val="24"/>
              </w:rPr>
              <w:t>ports to airports</w:t>
            </w:r>
            <w:r w:rsidR="003B1783" w:rsidRPr="00536C8C">
              <w:rPr>
                <w:rFonts w:eastAsiaTheme="minorEastAsia" w:hAnsi="Calibri"/>
                <w:kern w:val="24"/>
              </w:rPr>
              <w:t xml:space="preserve"> in reg</w:t>
            </w:r>
            <w:r w:rsidR="00F54EBA" w:rsidRPr="00536C8C">
              <w:rPr>
                <w:rFonts w:eastAsiaTheme="minorEastAsia" w:hAnsi="Calibri"/>
                <w:kern w:val="24"/>
              </w:rPr>
              <w:t xml:space="preserve">ards to public health responses. </w:t>
            </w:r>
            <w:r w:rsidR="003B1783" w:rsidRPr="00536C8C">
              <w:rPr>
                <w:rFonts w:eastAsiaTheme="minorEastAsia" w:hAnsi="Calibri"/>
                <w:kern w:val="24"/>
              </w:rPr>
              <w:t xml:space="preserve"> </w:t>
            </w:r>
            <w:r w:rsidRPr="00536C8C">
              <w:rPr>
                <w:rFonts w:eastAsiaTheme="minorEastAsia" w:hAnsi="Calibri"/>
                <w:kern w:val="24"/>
              </w:rPr>
              <w:t>Write answers on flipchart and review.</w:t>
            </w:r>
          </w:p>
        </w:tc>
      </w:tr>
      <w:tr w:rsidR="00536C8C" w:rsidRPr="00536C8C" w14:paraId="6875AEDB" w14:textId="77777777" w:rsidTr="003D0DA2">
        <w:trPr>
          <w:trHeight w:val="300"/>
        </w:trPr>
        <w:tc>
          <w:tcPr>
            <w:tcW w:w="1075" w:type="dxa"/>
          </w:tcPr>
          <w:p w14:paraId="0D20D696" w14:textId="0FCFEE49" w:rsidR="00657AAB" w:rsidRPr="00536C8C" w:rsidRDefault="00657AAB" w:rsidP="00657AAB">
            <w:pPr>
              <w:jc w:val="center"/>
              <w:rPr>
                <w:sz w:val="24"/>
                <w:szCs w:val="24"/>
              </w:rPr>
            </w:pPr>
            <w:r w:rsidRPr="00536C8C">
              <w:rPr>
                <w:sz w:val="24"/>
                <w:szCs w:val="24"/>
              </w:rPr>
              <w:t>5</w:t>
            </w:r>
          </w:p>
        </w:tc>
        <w:tc>
          <w:tcPr>
            <w:tcW w:w="9630" w:type="dxa"/>
          </w:tcPr>
          <w:p w14:paraId="3FD4F988" w14:textId="12BF4023" w:rsidR="00657AAB" w:rsidRPr="00536C8C" w:rsidRDefault="00C933E5" w:rsidP="00C014F0">
            <w:pPr>
              <w:pStyle w:val="ListParagraph"/>
              <w:numPr>
                <w:ilvl w:val="0"/>
                <w:numId w:val="18"/>
              </w:numPr>
              <w:rPr>
                <w:rFonts w:eastAsiaTheme="minorEastAsia" w:hAnsi="Calibri"/>
                <w:kern w:val="24"/>
              </w:rPr>
            </w:pPr>
            <w:r w:rsidRPr="00536C8C">
              <w:rPr>
                <w:rFonts w:eastAsiaTheme="minorEastAsia" w:hAnsi="Calibri"/>
                <w:b/>
                <w:iCs/>
                <w:kern w:val="24"/>
              </w:rPr>
              <w:t xml:space="preserve">Question and Answer/Sharing work experiences: </w:t>
            </w:r>
            <w:r w:rsidRPr="00536C8C">
              <w:rPr>
                <w:rFonts w:eastAsiaTheme="minorEastAsia" w:hAnsi="Calibri"/>
                <w:iCs/>
                <w:kern w:val="24"/>
              </w:rPr>
              <w:t xml:space="preserve">Ask </w:t>
            </w:r>
            <w:r w:rsidR="00C014F0">
              <w:rPr>
                <w:rFonts w:eastAsiaTheme="minorEastAsia" w:hAnsi="Calibri"/>
                <w:iCs/>
                <w:kern w:val="24"/>
              </w:rPr>
              <w:t xml:space="preserve">port </w:t>
            </w:r>
            <w:r w:rsidRPr="00536C8C">
              <w:rPr>
                <w:rFonts w:eastAsiaTheme="minorEastAsia" w:hAnsi="Calibri"/>
                <w:iCs/>
                <w:kern w:val="24"/>
              </w:rPr>
              <w:t xml:space="preserve">representatives in room how they routinely receive notifications of public health events, and how far in advance </w:t>
            </w:r>
            <w:r w:rsidR="006F1D39">
              <w:rPr>
                <w:rFonts w:eastAsiaTheme="minorEastAsia" w:hAnsi="Calibri"/>
                <w:iCs/>
                <w:kern w:val="24"/>
              </w:rPr>
              <w:t xml:space="preserve">of arrival </w:t>
            </w:r>
            <w:r w:rsidRPr="00536C8C">
              <w:rPr>
                <w:rFonts w:eastAsiaTheme="minorEastAsia" w:hAnsi="Calibri"/>
                <w:iCs/>
                <w:kern w:val="24"/>
              </w:rPr>
              <w:t>they receive notifications. Ask them to share a recent example of a notification.</w:t>
            </w:r>
          </w:p>
        </w:tc>
      </w:tr>
      <w:tr w:rsidR="00536C8C" w:rsidRPr="00536C8C" w14:paraId="117CF93F" w14:textId="77777777" w:rsidTr="003D0DA2">
        <w:trPr>
          <w:trHeight w:val="300"/>
        </w:trPr>
        <w:tc>
          <w:tcPr>
            <w:tcW w:w="1075" w:type="dxa"/>
          </w:tcPr>
          <w:p w14:paraId="44374E06" w14:textId="54446E4C" w:rsidR="00657AAB" w:rsidRPr="00536C8C" w:rsidRDefault="00657AAB" w:rsidP="00657AAB">
            <w:pPr>
              <w:jc w:val="center"/>
              <w:rPr>
                <w:sz w:val="24"/>
                <w:szCs w:val="24"/>
              </w:rPr>
            </w:pPr>
            <w:r w:rsidRPr="00536C8C">
              <w:rPr>
                <w:sz w:val="24"/>
                <w:szCs w:val="24"/>
              </w:rPr>
              <w:lastRenderedPageBreak/>
              <w:t>6</w:t>
            </w:r>
          </w:p>
        </w:tc>
        <w:tc>
          <w:tcPr>
            <w:tcW w:w="9630" w:type="dxa"/>
          </w:tcPr>
          <w:p w14:paraId="6A266106" w14:textId="0B5E3F05" w:rsidR="00657AAB" w:rsidRPr="00536C8C" w:rsidRDefault="00372AD6" w:rsidP="001332B3">
            <w:pPr>
              <w:pStyle w:val="ListParagraph"/>
              <w:numPr>
                <w:ilvl w:val="0"/>
                <w:numId w:val="18"/>
              </w:numPr>
              <w:rPr>
                <w:rFonts w:eastAsiaTheme="minorEastAsia" w:hAnsi="Calibri"/>
                <w:kern w:val="24"/>
              </w:rPr>
            </w:pPr>
            <w:r w:rsidRPr="00536C8C">
              <w:rPr>
                <w:rFonts w:eastAsiaTheme="minorEastAsia" w:hAnsi="Calibri"/>
                <w:kern w:val="24"/>
              </w:rPr>
              <w:t>Ask participants to turn in their IHR</w:t>
            </w:r>
            <w:r w:rsidR="00F54EBA" w:rsidRPr="00536C8C">
              <w:rPr>
                <w:rFonts w:eastAsiaTheme="minorEastAsia" w:hAnsi="Calibri"/>
                <w:kern w:val="24"/>
              </w:rPr>
              <w:t xml:space="preserve"> books</w:t>
            </w:r>
            <w:r w:rsidRPr="00536C8C">
              <w:rPr>
                <w:rFonts w:eastAsiaTheme="minorEastAsia" w:hAnsi="Calibri"/>
                <w:kern w:val="24"/>
              </w:rPr>
              <w:t xml:space="preserve"> to Annex 8</w:t>
            </w:r>
          </w:p>
          <w:p w14:paraId="18B922E9" w14:textId="4E0C38B5" w:rsidR="00372AD6" w:rsidRPr="00536C8C" w:rsidRDefault="00372AD6" w:rsidP="00C014F0">
            <w:pPr>
              <w:pStyle w:val="ListParagraph"/>
              <w:numPr>
                <w:ilvl w:val="0"/>
                <w:numId w:val="18"/>
              </w:numPr>
              <w:rPr>
                <w:rFonts w:eastAsiaTheme="minorEastAsia" w:hAnsi="Calibri"/>
                <w:kern w:val="24"/>
              </w:rPr>
            </w:pPr>
            <w:r w:rsidRPr="00536C8C">
              <w:rPr>
                <w:rFonts w:eastAsiaTheme="minorEastAsia" w:hAnsi="Calibri"/>
                <w:b/>
                <w:iCs/>
                <w:kern w:val="24"/>
              </w:rPr>
              <w:t xml:space="preserve">Question and Answer/Sharing work experiences: </w:t>
            </w:r>
            <w:r w:rsidRPr="00536C8C">
              <w:rPr>
                <w:rFonts w:eastAsiaTheme="minorEastAsia" w:hAnsi="Calibri"/>
                <w:iCs/>
                <w:kern w:val="24"/>
              </w:rPr>
              <w:t xml:space="preserve">Ask </w:t>
            </w:r>
            <w:r w:rsidR="00C014F0">
              <w:rPr>
                <w:rFonts w:eastAsiaTheme="minorEastAsia" w:hAnsi="Calibri"/>
                <w:iCs/>
                <w:kern w:val="24"/>
              </w:rPr>
              <w:t xml:space="preserve">port </w:t>
            </w:r>
            <w:r w:rsidRPr="00536C8C">
              <w:rPr>
                <w:rFonts w:eastAsiaTheme="minorEastAsia" w:hAnsi="Calibri"/>
                <w:iCs/>
                <w:kern w:val="24"/>
              </w:rPr>
              <w:t>representatives in room whether they have seen the maritime declaration of health before, and how they have used it.</w:t>
            </w:r>
          </w:p>
        </w:tc>
      </w:tr>
      <w:tr w:rsidR="00657AAB" w:rsidRPr="00536C8C" w14:paraId="427136CE" w14:textId="77777777" w:rsidTr="00181A3C">
        <w:trPr>
          <w:trHeight w:val="647"/>
        </w:trPr>
        <w:tc>
          <w:tcPr>
            <w:tcW w:w="1075" w:type="dxa"/>
          </w:tcPr>
          <w:p w14:paraId="6798E9D7" w14:textId="10D908CB" w:rsidR="00657AAB" w:rsidRPr="00536C8C" w:rsidRDefault="00657AAB" w:rsidP="00657AAB">
            <w:pPr>
              <w:jc w:val="center"/>
              <w:rPr>
                <w:sz w:val="24"/>
                <w:szCs w:val="24"/>
              </w:rPr>
            </w:pPr>
            <w:r w:rsidRPr="00536C8C">
              <w:rPr>
                <w:sz w:val="24"/>
                <w:szCs w:val="24"/>
              </w:rPr>
              <w:t>9</w:t>
            </w:r>
          </w:p>
        </w:tc>
        <w:tc>
          <w:tcPr>
            <w:tcW w:w="9630" w:type="dxa"/>
          </w:tcPr>
          <w:p w14:paraId="704FDA28" w14:textId="45E86839" w:rsidR="00657AAB" w:rsidRPr="00536C8C" w:rsidRDefault="00181A3C" w:rsidP="00C014F0">
            <w:pPr>
              <w:pStyle w:val="ListParagraph"/>
              <w:numPr>
                <w:ilvl w:val="0"/>
                <w:numId w:val="18"/>
              </w:numPr>
              <w:rPr>
                <w:rFonts w:eastAsiaTheme="minorEastAsia" w:hAnsi="Calibri"/>
                <w:kern w:val="24"/>
              </w:rPr>
            </w:pPr>
            <w:r w:rsidRPr="00536C8C">
              <w:rPr>
                <w:rFonts w:eastAsiaTheme="minorEastAsia" w:hAnsi="Calibri"/>
                <w:b/>
                <w:iCs/>
                <w:kern w:val="24"/>
              </w:rPr>
              <w:t xml:space="preserve">Question and Answer/Sharing work experiences: </w:t>
            </w:r>
            <w:r w:rsidRPr="00536C8C">
              <w:rPr>
                <w:rFonts w:eastAsiaTheme="minorEastAsia" w:hAnsi="Calibri"/>
                <w:iCs/>
                <w:kern w:val="24"/>
              </w:rPr>
              <w:t xml:space="preserve">Ask </w:t>
            </w:r>
            <w:r w:rsidR="00C014F0">
              <w:rPr>
                <w:rFonts w:eastAsiaTheme="minorEastAsia" w:hAnsi="Calibri"/>
                <w:iCs/>
                <w:kern w:val="24"/>
              </w:rPr>
              <w:t xml:space="preserve">port </w:t>
            </w:r>
            <w:r w:rsidRPr="00536C8C">
              <w:rPr>
                <w:rFonts w:eastAsiaTheme="minorEastAsia" w:hAnsi="Calibri"/>
                <w:iCs/>
                <w:kern w:val="24"/>
              </w:rPr>
              <w:t>representatives in room whether they have completed a ship inspection. Take responses and probe them about the content of the inspection.</w:t>
            </w:r>
          </w:p>
        </w:tc>
      </w:tr>
    </w:tbl>
    <w:p w14:paraId="5BB841C8" w14:textId="0F3ACD54" w:rsidR="00CF2A87" w:rsidRPr="00536C8C" w:rsidRDefault="00CF2A87" w:rsidP="007D3138"/>
    <w:tbl>
      <w:tblPr>
        <w:tblStyle w:val="TableGrid"/>
        <w:tblW w:w="0" w:type="auto"/>
        <w:tblLook w:val="04A0" w:firstRow="1" w:lastRow="0" w:firstColumn="1" w:lastColumn="0" w:noHBand="0" w:noVBand="1"/>
      </w:tblPr>
      <w:tblGrid>
        <w:gridCol w:w="1075"/>
        <w:gridCol w:w="9630"/>
      </w:tblGrid>
      <w:tr w:rsidR="00536C8C" w:rsidRPr="00536C8C" w14:paraId="0F79DC0A" w14:textId="77777777" w:rsidTr="00D33BD0">
        <w:tc>
          <w:tcPr>
            <w:tcW w:w="10705" w:type="dxa"/>
            <w:gridSpan w:val="2"/>
          </w:tcPr>
          <w:p w14:paraId="69DA76FA" w14:textId="3C940519" w:rsidR="007D3138" w:rsidRDefault="00AE4D79" w:rsidP="00D33BD0">
            <w:pPr>
              <w:rPr>
                <w:sz w:val="24"/>
                <w:szCs w:val="24"/>
              </w:rPr>
            </w:pPr>
            <w:r w:rsidRPr="00536C8C">
              <w:rPr>
                <w:b/>
                <w:sz w:val="24"/>
                <w:szCs w:val="24"/>
              </w:rPr>
              <w:t>[Add in Time of Day]:</w:t>
            </w:r>
            <w:r w:rsidR="00A751DB" w:rsidRPr="00536C8C">
              <w:rPr>
                <w:b/>
                <w:sz w:val="24"/>
                <w:szCs w:val="24"/>
              </w:rPr>
              <w:t xml:space="preserve"> Considerations for Airports</w:t>
            </w:r>
            <w:r w:rsidR="00CF2A87" w:rsidRPr="00536C8C">
              <w:rPr>
                <w:b/>
                <w:sz w:val="24"/>
                <w:szCs w:val="24"/>
              </w:rPr>
              <w:t xml:space="preserve">: Travel Restrictions &amp; Contact Investigations </w:t>
            </w:r>
            <w:r w:rsidRPr="00536C8C">
              <w:rPr>
                <w:sz w:val="24"/>
                <w:szCs w:val="24"/>
              </w:rPr>
              <w:t>[recommended length: 60-75 minutes]</w:t>
            </w:r>
          </w:p>
          <w:p w14:paraId="15947683" w14:textId="7B933EAD" w:rsidR="00C1044C" w:rsidRDefault="00C1044C" w:rsidP="00D33BD0">
            <w:pPr>
              <w:rPr>
                <w:sz w:val="24"/>
                <w:szCs w:val="24"/>
              </w:rPr>
            </w:pPr>
          </w:p>
          <w:p w14:paraId="3C6C4F5A" w14:textId="781EDA7A" w:rsidR="00C1044C" w:rsidRDefault="00C1044C" w:rsidP="00C1044C">
            <w:pPr>
              <w:rPr>
                <w:sz w:val="24"/>
                <w:szCs w:val="24"/>
              </w:rPr>
            </w:pPr>
            <w:r>
              <w:rPr>
                <w:sz w:val="24"/>
                <w:szCs w:val="24"/>
              </w:rPr>
              <w:t xml:space="preserve">*Optional Session. This session may be most useful </w:t>
            </w:r>
            <w:r w:rsidR="00651248">
              <w:rPr>
                <w:sz w:val="24"/>
                <w:szCs w:val="24"/>
              </w:rPr>
              <w:t xml:space="preserve">to senior-level staff of POE health agencies and/or Ministries of Health, as they involve high-level policy considerations. </w:t>
            </w:r>
          </w:p>
          <w:p w14:paraId="5AD870CD" w14:textId="77777777" w:rsidR="00C1044C" w:rsidRPr="00536C8C" w:rsidRDefault="00C1044C" w:rsidP="00D33BD0">
            <w:pPr>
              <w:rPr>
                <w:b/>
                <w:sz w:val="24"/>
                <w:szCs w:val="24"/>
              </w:rPr>
            </w:pPr>
          </w:p>
          <w:p w14:paraId="7D1338C5" w14:textId="77777777" w:rsidR="007D3138" w:rsidRPr="00536C8C" w:rsidRDefault="007D3138" w:rsidP="00D33BD0">
            <w:pPr>
              <w:rPr>
                <w:i/>
                <w:sz w:val="24"/>
                <w:szCs w:val="24"/>
              </w:rPr>
            </w:pPr>
            <w:r w:rsidRPr="00536C8C">
              <w:rPr>
                <w:i/>
                <w:sz w:val="24"/>
                <w:szCs w:val="24"/>
              </w:rPr>
              <w:t>Associated Documents:</w:t>
            </w:r>
          </w:p>
          <w:p w14:paraId="2D5A9EC1" w14:textId="7C6DD16D" w:rsidR="00F54EBA" w:rsidRPr="00536C8C" w:rsidRDefault="00F54EBA" w:rsidP="00F54EBA">
            <w:pPr>
              <w:pStyle w:val="ListParagraph"/>
              <w:numPr>
                <w:ilvl w:val="0"/>
                <w:numId w:val="15"/>
              </w:numPr>
              <w:rPr>
                <w:i/>
              </w:rPr>
            </w:pPr>
            <w:r w:rsidRPr="00536C8C">
              <w:rPr>
                <w:i/>
              </w:rPr>
              <w:t>C35-Airport_considerations_travel_restrictions_and_CIs (the slide deck referenced below)</w:t>
            </w:r>
          </w:p>
          <w:p w14:paraId="4CF96CE0" w14:textId="3A80CAAA" w:rsidR="00F54EBA" w:rsidRPr="00536C8C" w:rsidRDefault="00F54EBA" w:rsidP="00F54EBA">
            <w:pPr>
              <w:pStyle w:val="ListParagraph"/>
              <w:numPr>
                <w:ilvl w:val="0"/>
                <w:numId w:val="15"/>
              </w:numPr>
              <w:rPr>
                <w:i/>
              </w:rPr>
            </w:pPr>
            <w:r w:rsidRPr="00536C8C">
              <w:rPr>
                <w:i/>
              </w:rPr>
              <w:t xml:space="preserve">C36-Air_CI_Questions </w:t>
            </w:r>
          </w:p>
          <w:p w14:paraId="5D6F5AB5" w14:textId="05202E69" w:rsidR="00785ED7" w:rsidRPr="00536C8C" w:rsidRDefault="00F54EBA" w:rsidP="00F54EBA">
            <w:pPr>
              <w:pStyle w:val="ListParagraph"/>
              <w:numPr>
                <w:ilvl w:val="0"/>
                <w:numId w:val="15"/>
              </w:numPr>
              <w:rPr>
                <w:i/>
              </w:rPr>
            </w:pPr>
            <w:r w:rsidRPr="00536C8C">
              <w:rPr>
                <w:i/>
              </w:rPr>
              <w:t xml:space="preserve">C37-Air_CI_Answers </w:t>
            </w:r>
            <w:r w:rsidR="00F76420" w:rsidRPr="00536C8C">
              <w:rPr>
                <w:i/>
              </w:rPr>
              <w:t>(for facilitators during the exercise but for all participants after)</w:t>
            </w:r>
          </w:p>
          <w:p w14:paraId="13F7B7E2" w14:textId="77777777" w:rsidR="009920FC" w:rsidRPr="00536C8C" w:rsidRDefault="009920FC" w:rsidP="009920FC">
            <w:pPr>
              <w:rPr>
                <w:i/>
                <w:sz w:val="24"/>
                <w:szCs w:val="24"/>
              </w:rPr>
            </w:pPr>
            <w:r w:rsidRPr="00536C8C">
              <w:rPr>
                <w:i/>
                <w:sz w:val="24"/>
                <w:szCs w:val="24"/>
              </w:rPr>
              <w:t>Facilitators</w:t>
            </w:r>
          </w:p>
          <w:p w14:paraId="215622AF" w14:textId="77777777" w:rsidR="009920FC" w:rsidRPr="00536C8C" w:rsidRDefault="009920FC" w:rsidP="009920FC">
            <w:pPr>
              <w:pStyle w:val="ListParagraph"/>
              <w:numPr>
                <w:ilvl w:val="0"/>
                <w:numId w:val="15"/>
              </w:numPr>
              <w:rPr>
                <w:i/>
              </w:rPr>
            </w:pPr>
            <w:r w:rsidRPr="00536C8C">
              <w:rPr>
                <w:i/>
              </w:rPr>
              <w:t>1 primary presenter of session</w:t>
            </w:r>
          </w:p>
          <w:p w14:paraId="637B6260" w14:textId="050BAC86" w:rsidR="009920FC" w:rsidRPr="00536C8C" w:rsidRDefault="009920FC" w:rsidP="009920FC">
            <w:pPr>
              <w:pStyle w:val="ListParagraph"/>
              <w:numPr>
                <w:ilvl w:val="0"/>
                <w:numId w:val="15"/>
              </w:numPr>
              <w:rPr>
                <w:i/>
              </w:rPr>
            </w:pPr>
            <w:r w:rsidRPr="00536C8C">
              <w:rPr>
                <w:i/>
              </w:rPr>
              <w:t>1 to hand out documents</w:t>
            </w:r>
          </w:p>
        </w:tc>
      </w:tr>
      <w:tr w:rsidR="00536C8C" w:rsidRPr="00536C8C" w14:paraId="4A4CA392" w14:textId="77777777" w:rsidTr="00D33BD0">
        <w:trPr>
          <w:trHeight w:val="300"/>
        </w:trPr>
        <w:tc>
          <w:tcPr>
            <w:tcW w:w="1075" w:type="dxa"/>
          </w:tcPr>
          <w:p w14:paraId="50FB12F8" w14:textId="77777777" w:rsidR="007D3138" w:rsidRPr="00536C8C" w:rsidRDefault="007D3138" w:rsidP="00D33BD0">
            <w:pPr>
              <w:jc w:val="center"/>
              <w:rPr>
                <w:sz w:val="24"/>
                <w:szCs w:val="24"/>
              </w:rPr>
            </w:pPr>
            <w:r w:rsidRPr="00536C8C">
              <w:rPr>
                <w:sz w:val="24"/>
                <w:szCs w:val="24"/>
              </w:rPr>
              <w:t>Slide #</w:t>
            </w:r>
          </w:p>
        </w:tc>
        <w:tc>
          <w:tcPr>
            <w:tcW w:w="9630" w:type="dxa"/>
          </w:tcPr>
          <w:p w14:paraId="4B139BCB" w14:textId="77777777" w:rsidR="007D3138" w:rsidRPr="00536C8C" w:rsidRDefault="007D3138" w:rsidP="00D33BD0">
            <w:pPr>
              <w:jc w:val="center"/>
              <w:rPr>
                <w:sz w:val="24"/>
                <w:szCs w:val="24"/>
              </w:rPr>
            </w:pPr>
            <w:r w:rsidRPr="00536C8C">
              <w:rPr>
                <w:sz w:val="24"/>
                <w:szCs w:val="24"/>
              </w:rPr>
              <w:t xml:space="preserve">Special Instructions/Notes for facilitators – select slides </w:t>
            </w:r>
          </w:p>
        </w:tc>
      </w:tr>
      <w:tr w:rsidR="00536C8C" w:rsidRPr="00536C8C" w14:paraId="340D18D4" w14:textId="77777777" w:rsidTr="00D33BD0">
        <w:trPr>
          <w:trHeight w:val="300"/>
        </w:trPr>
        <w:tc>
          <w:tcPr>
            <w:tcW w:w="1075" w:type="dxa"/>
          </w:tcPr>
          <w:p w14:paraId="792BF64C" w14:textId="53530394" w:rsidR="007D3138" w:rsidRPr="00536C8C" w:rsidRDefault="008357B2" w:rsidP="00D33BD0">
            <w:pPr>
              <w:jc w:val="center"/>
              <w:rPr>
                <w:sz w:val="24"/>
                <w:szCs w:val="24"/>
              </w:rPr>
            </w:pPr>
            <w:r w:rsidRPr="00536C8C">
              <w:rPr>
                <w:sz w:val="24"/>
                <w:szCs w:val="24"/>
              </w:rPr>
              <w:t>4</w:t>
            </w:r>
          </w:p>
        </w:tc>
        <w:tc>
          <w:tcPr>
            <w:tcW w:w="9630" w:type="dxa"/>
          </w:tcPr>
          <w:p w14:paraId="3101FB29" w14:textId="46AC2909" w:rsidR="00110C1B" w:rsidRPr="00536C8C" w:rsidRDefault="00785ED7" w:rsidP="006F1D39">
            <w:pPr>
              <w:pStyle w:val="ListParagraph"/>
              <w:numPr>
                <w:ilvl w:val="0"/>
                <w:numId w:val="18"/>
              </w:numPr>
              <w:rPr>
                <w:rFonts w:eastAsiaTheme="minorEastAsia" w:hAnsi="Calibri"/>
                <w:kern w:val="24"/>
              </w:rPr>
            </w:pPr>
            <w:r w:rsidRPr="00536C8C">
              <w:rPr>
                <w:rFonts w:eastAsiaTheme="minorEastAsia" w:hAnsi="Calibri"/>
                <w:kern w:val="24"/>
              </w:rPr>
              <w:t xml:space="preserve">Stress that travel restrictions need to weigh the balance between protecting the public’s health and recognizing someone’s individual civil liberties. </w:t>
            </w:r>
          </w:p>
        </w:tc>
      </w:tr>
      <w:tr w:rsidR="00D757ED" w:rsidRPr="00536C8C" w14:paraId="285911CF" w14:textId="77777777" w:rsidTr="00D33BD0">
        <w:trPr>
          <w:trHeight w:val="300"/>
        </w:trPr>
        <w:tc>
          <w:tcPr>
            <w:tcW w:w="1075" w:type="dxa"/>
          </w:tcPr>
          <w:p w14:paraId="54AE8938" w14:textId="21AE6FAE" w:rsidR="00D757ED" w:rsidRPr="00536C8C" w:rsidRDefault="00D757ED" w:rsidP="00D33BD0">
            <w:pPr>
              <w:jc w:val="center"/>
              <w:rPr>
                <w:sz w:val="24"/>
                <w:szCs w:val="24"/>
              </w:rPr>
            </w:pPr>
            <w:r>
              <w:rPr>
                <w:sz w:val="24"/>
                <w:szCs w:val="24"/>
              </w:rPr>
              <w:t>5-7</w:t>
            </w:r>
          </w:p>
        </w:tc>
        <w:tc>
          <w:tcPr>
            <w:tcW w:w="9630" w:type="dxa"/>
          </w:tcPr>
          <w:p w14:paraId="46D3044E" w14:textId="3CE68D7B" w:rsidR="00D757ED" w:rsidRPr="00536C8C" w:rsidRDefault="00D757ED" w:rsidP="00D757ED">
            <w:pPr>
              <w:pStyle w:val="ListParagraph"/>
              <w:numPr>
                <w:ilvl w:val="0"/>
                <w:numId w:val="18"/>
              </w:numPr>
              <w:rPr>
                <w:rFonts w:eastAsiaTheme="minorEastAsia" w:hAnsi="Calibri"/>
                <w:kern w:val="24"/>
              </w:rPr>
            </w:pPr>
            <w:r>
              <w:rPr>
                <w:rFonts w:eastAsiaTheme="minorEastAsia" w:hAnsi="Calibri"/>
                <w:kern w:val="24"/>
              </w:rPr>
              <w:t xml:space="preserve">Introduce the two travel restriction and intervention tools the United States uses to protect travelers and the public from communicable diseases that constitute a public health threat. </w:t>
            </w:r>
          </w:p>
        </w:tc>
      </w:tr>
      <w:tr w:rsidR="00536C8C" w:rsidRPr="00536C8C" w14:paraId="2AB67814" w14:textId="77777777" w:rsidTr="00D33BD0">
        <w:trPr>
          <w:trHeight w:val="300"/>
        </w:trPr>
        <w:tc>
          <w:tcPr>
            <w:tcW w:w="1075" w:type="dxa"/>
          </w:tcPr>
          <w:p w14:paraId="731E467F" w14:textId="25EA330E" w:rsidR="00785ED7" w:rsidRPr="00536C8C" w:rsidRDefault="00D757ED" w:rsidP="00D33BD0">
            <w:pPr>
              <w:jc w:val="center"/>
              <w:rPr>
                <w:sz w:val="24"/>
                <w:szCs w:val="24"/>
              </w:rPr>
            </w:pPr>
            <w:r>
              <w:rPr>
                <w:sz w:val="24"/>
                <w:szCs w:val="24"/>
              </w:rPr>
              <w:t>8</w:t>
            </w:r>
          </w:p>
        </w:tc>
        <w:tc>
          <w:tcPr>
            <w:tcW w:w="9630" w:type="dxa"/>
          </w:tcPr>
          <w:p w14:paraId="6B836494" w14:textId="00B4753F" w:rsidR="00785ED7" w:rsidRPr="00536C8C" w:rsidRDefault="00785ED7" w:rsidP="006F1D39">
            <w:pPr>
              <w:pStyle w:val="ListParagraph"/>
              <w:numPr>
                <w:ilvl w:val="0"/>
                <w:numId w:val="18"/>
              </w:numPr>
              <w:rPr>
                <w:rFonts w:eastAsiaTheme="minorEastAsia" w:hAnsi="Calibri"/>
                <w:kern w:val="24"/>
              </w:rPr>
            </w:pPr>
            <w:r w:rsidRPr="00536C8C">
              <w:rPr>
                <w:rFonts w:eastAsiaTheme="minorEastAsia" w:hAnsi="Calibri"/>
                <w:kern w:val="24"/>
              </w:rPr>
              <w:t xml:space="preserve">Stress that all four of the </w:t>
            </w:r>
            <w:r w:rsidR="006F1D39">
              <w:rPr>
                <w:rFonts w:eastAsiaTheme="minorEastAsia" w:hAnsi="Calibri"/>
                <w:kern w:val="24"/>
              </w:rPr>
              <w:t>items listed</w:t>
            </w:r>
            <w:r w:rsidRPr="00536C8C">
              <w:rPr>
                <w:rFonts w:eastAsiaTheme="minorEastAsia" w:hAnsi="Calibri"/>
                <w:kern w:val="24"/>
              </w:rPr>
              <w:t xml:space="preserve"> should be </w:t>
            </w:r>
            <w:r w:rsidR="006F1D39">
              <w:rPr>
                <w:rFonts w:eastAsiaTheme="minorEastAsia" w:hAnsi="Calibri"/>
                <w:kern w:val="24"/>
              </w:rPr>
              <w:t>considered</w:t>
            </w:r>
            <w:r w:rsidRPr="00536C8C">
              <w:rPr>
                <w:rFonts w:eastAsiaTheme="minorEastAsia" w:hAnsi="Calibri"/>
                <w:kern w:val="24"/>
              </w:rPr>
              <w:t xml:space="preserve"> before initiating restrictions</w:t>
            </w:r>
          </w:p>
        </w:tc>
      </w:tr>
      <w:tr w:rsidR="00536C8C" w:rsidRPr="00536C8C" w14:paraId="65B8F0BA" w14:textId="77777777" w:rsidTr="00D33BD0">
        <w:trPr>
          <w:trHeight w:val="300"/>
        </w:trPr>
        <w:tc>
          <w:tcPr>
            <w:tcW w:w="1075" w:type="dxa"/>
          </w:tcPr>
          <w:p w14:paraId="373FE3CF" w14:textId="56FCCD4F" w:rsidR="00785ED7" w:rsidRPr="00536C8C" w:rsidRDefault="00D757ED" w:rsidP="00D33BD0">
            <w:pPr>
              <w:jc w:val="center"/>
              <w:rPr>
                <w:sz w:val="24"/>
                <w:szCs w:val="24"/>
              </w:rPr>
            </w:pPr>
            <w:r>
              <w:rPr>
                <w:sz w:val="24"/>
                <w:szCs w:val="24"/>
              </w:rPr>
              <w:t>12-14</w:t>
            </w:r>
          </w:p>
        </w:tc>
        <w:tc>
          <w:tcPr>
            <w:tcW w:w="9630" w:type="dxa"/>
          </w:tcPr>
          <w:p w14:paraId="437AF892" w14:textId="10A925A3" w:rsidR="00211B54" w:rsidRPr="00211B54" w:rsidRDefault="00211B54" w:rsidP="00F76420">
            <w:pPr>
              <w:pStyle w:val="ListParagraph"/>
              <w:numPr>
                <w:ilvl w:val="0"/>
                <w:numId w:val="18"/>
              </w:numPr>
              <w:rPr>
                <w:rFonts w:eastAsiaTheme="minorEastAsia" w:hAnsi="Calibri"/>
                <w:kern w:val="24"/>
              </w:rPr>
            </w:pPr>
            <w:r w:rsidRPr="00536C8C">
              <w:rPr>
                <w:rFonts w:eastAsiaTheme="minorEastAsia" w:hAnsi="Calibri"/>
                <w:kern w:val="24"/>
              </w:rPr>
              <w:t>Ask facilitator to hand out the “</w:t>
            </w:r>
            <w:r w:rsidRPr="00536C8C">
              <w:rPr>
                <w:rFonts w:eastAsiaTheme="minorEastAsia" w:hAnsi="Calibri"/>
                <w:i/>
                <w:kern w:val="24"/>
              </w:rPr>
              <w:t>C36-Air_CI_Questions</w:t>
            </w:r>
            <w:r w:rsidRPr="00536C8C">
              <w:rPr>
                <w:rFonts w:eastAsiaTheme="minorEastAsia" w:hAnsi="Calibri"/>
                <w:kern w:val="24"/>
              </w:rPr>
              <w:t>” document to participants</w:t>
            </w:r>
          </w:p>
          <w:p w14:paraId="10F9649F" w14:textId="159F9A7B" w:rsidR="00F76420" w:rsidRPr="00536C8C" w:rsidRDefault="00785ED7" w:rsidP="00F76420">
            <w:pPr>
              <w:pStyle w:val="ListParagraph"/>
              <w:numPr>
                <w:ilvl w:val="0"/>
                <w:numId w:val="18"/>
              </w:numPr>
              <w:rPr>
                <w:rFonts w:eastAsiaTheme="minorEastAsia" w:hAnsi="Calibri"/>
                <w:kern w:val="24"/>
              </w:rPr>
            </w:pPr>
            <w:r w:rsidRPr="00536C8C">
              <w:rPr>
                <w:rFonts w:eastAsiaTheme="minorEastAsia" w:hAnsi="Calibri"/>
                <w:b/>
                <w:kern w:val="24"/>
              </w:rPr>
              <w:t xml:space="preserve">Worksheet activity instructions: </w:t>
            </w:r>
            <w:r w:rsidRPr="00536C8C">
              <w:rPr>
                <w:rFonts w:hAnsi="Calibri"/>
                <w:iCs/>
                <w:kern w:val="24"/>
              </w:rPr>
              <w:t xml:space="preserve">Ask participants who </w:t>
            </w:r>
            <w:r w:rsidR="006F1D39">
              <w:rPr>
                <w:rFonts w:hAnsi="Calibri"/>
                <w:iCs/>
                <w:kern w:val="24"/>
              </w:rPr>
              <w:t>do</w:t>
            </w:r>
            <w:r w:rsidRPr="00536C8C">
              <w:rPr>
                <w:rFonts w:hAnsi="Calibri"/>
                <w:iCs/>
                <w:kern w:val="24"/>
              </w:rPr>
              <w:t xml:space="preserve"> not </w:t>
            </w:r>
            <w:r w:rsidR="006F1D39">
              <w:rPr>
                <w:rFonts w:hAnsi="Calibri"/>
                <w:iCs/>
                <w:kern w:val="24"/>
              </w:rPr>
              <w:t>work at</w:t>
            </w:r>
            <w:r w:rsidRPr="00536C8C">
              <w:rPr>
                <w:rFonts w:hAnsi="Calibri"/>
                <w:iCs/>
                <w:kern w:val="24"/>
              </w:rPr>
              <w:t xml:space="preserve"> an airport to find someone </w:t>
            </w:r>
            <w:r w:rsidR="006F1D39">
              <w:rPr>
                <w:rFonts w:hAnsi="Calibri"/>
                <w:iCs/>
                <w:kern w:val="24"/>
              </w:rPr>
              <w:t xml:space="preserve">who does </w:t>
            </w:r>
            <w:r w:rsidRPr="00536C8C">
              <w:rPr>
                <w:rFonts w:hAnsi="Calibri"/>
                <w:iCs/>
                <w:kern w:val="24"/>
              </w:rPr>
              <w:t xml:space="preserve">and work with them. </w:t>
            </w:r>
            <w:r w:rsidRPr="00536C8C">
              <w:rPr>
                <w:rFonts w:eastAsiaTheme="minorEastAsia" w:hAnsi="Calibri"/>
                <w:iCs/>
                <w:kern w:val="24"/>
              </w:rPr>
              <w:t xml:space="preserve">Ask participants to turn to </w:t>
            </w:r>
            <w:r w:rsidR="006F1D39">
              <w:rPr>
                <w:rFonts w:eastAsiaTheme="minorEastAsia" w:hAnsi="Calibri"/>
                <w:iCs/>
                <w:kern w:val="24"/>
              </w:rPr>
              <w:t>the</w:t>
            </w:r>
            <w:r w:rsidRPr="00536C8C">
              <w:rPr>
                <w:rFonts w:eastAsiaTheme="minorEastAsia" w:hAnsi="Calibri"/>
                <w:iCs/>
                <w:kern w:val="24"/>
              </w:rPr>
              <w:t xml:space="preserve"> second page</w:t>
            </w:r>
            <w:r w:rsidR="00F76420" w:rsidRPr="00536C8C">
              <w:rPr>
                <w:rFonts w:eastAsiaTheme="minorEastAsia" w:hAnsi="Calibri"/>
                <w:iCs/>
                <w:kern w:val="24"/>
              </w:rPr>
              <w:t xml:space="preserve"> of the “</w:t>
            </w:r>
            <w:r w:rsidR="009920FC" w:rsidRPr="00536C8C">
              <w:rPr>
                <w:rFonts w:eastAsiaTheme="minorEastAsia" w:hAnsi="Calibri"/>
                <w:i/>
                <w:iCs/>
                <w:kern w:val="24"/>
              </w:rPr>
              <w:t xml:space="preserve">C36-Air_CI_Questons” </w:t>
            </w:r>
            <w:r w:rsidR="00F76420" w:rsidRPr="00536C8C">
              <w:rPr>
                <w:rFonts w:eastAsiaTheme="minorEastAsia" w:hAnsi="Calibri"/>
                <w:iCs/>
                <w:kern w:val="24"/>
              </w:rPr>
              <w:t>document</w:t>
            </w:r>
            <w:r w:rsidRPr="00536C8C">
              <w:rPr>
                <w:rFonts w:eastAsiaTheme="minorEastAsia" w:hAnsi="Calibri"/>
                <w:iCs/>
                <w:kern w:val="24"/>
              </w:rPr>
              <w:t xml:space="preserve"> for the following two slides.</w:t>
            </w:r>
            <w:r w:rsidR="00F76420" w:rsidRPr="00536C8C">
              <w:rPr>
                <w:rFonts w:eastAsiaTheme="minorEastAsia" w:hAnsi="Calibri"/>
                <w:iCs/>
                <w:kern w:val="24"/>
              </w:rPr>
              <w:t xml:space="preserve"> </w:t>
            </w:r>
          </w:p>
          <w:p w14:paraId="7187534F" w14:textId="1C6F4771" w:rsidR="00785ED7" w:rsidRPr="00536C8C" w:rsidRDefault="00785ED7" w:rsidP="00F76420">
            <w:pPr>
              <w:pStyle w:val="ListParagraph"/>
              <w:numPr>
                <w:ilvl w:val="0"/>
                <w:numId w:val="18"/>
              </w:numPr>
              <w:rPr>
                <w:rFonts w:eastAsiaTheme="minorEastAsia" w:hAnsi="Calibri"/>
                <w:kern w:val="24"/>
              </w:rPr>
            </w:pPr>
            <w:r w:rsidRPr="00536C8C">
              <w:rPr>
                <w:rFonts w:eastAsiaTheme="minorEastAsia" w:hAnsi="Calibri"/>
                <w:iCs/>
                <w:kern w:val="24"/>
              </w:rPr>
              <w:t xml:space="preserve">Tell participants </w:t>
            </w:r>
            <w:r w:rsidR="00F76420" w:rsidRPr="00536C8C">
              <w:rPr>
                <w:rFonts w:eastAsiaTheme="minorEastAsia" w:hAnsi="Calibri"/>
                <w:iCs/>
                <w:kern w:val="24"/>
              </w:rPr>
              <w:t>that facilitators will read each question</w:t>
            </w:r>
            <w:r w:rsidR="006F1D39">
              <w:rPr>
                <w:rFonts w:eastAsiaTheme="minorEastAsia" w:hAnsi="Calibri"/>
                <w:iCs/>
                <w:kern w:val="24"/>
              </w:rPr>
              <w:t xml:space="preserve"> out loud</w:t>
            </w:r>
            <w:r w:rsidR="00F76420" w:rsidRPr="00536C8C">
              <w:rPr>
                <w:rFonts w:eastAsiaTheme="minorEastAsia" w:hAnsi="Calibri"/>
                <w:iCs/>
                <w:kern w:val="24"/>
              </w:rPr>
              <w:t xml:space="preserve"> to participants, but they should write down he answers in the worksheets and answer honestly. It is okay to have a “no” for an answer. </w:t>
            </w:r>
            <w:r w:rsidRPr="00536C8C">
              <w:rPr>
                <w:rFonts w:eastAsiaTheme="minorEastAsia" w:hAnsi="Calibri"/>
                <w:iCs/>
                <w:kern w:val="24"/>
              </w:rPr>
              <w:t>If</w:t>
            </w:r>
            <w:r w:rsidR="00F76420" w:rsidRPr="00536C8C">
              <w:rPr>
                <w:rFonts w:eastAsiaTheme="minorEastAsia" w:hAnsi="Calibri"/>
                <w:iCs/>
                <w:kern w:val="24"/>
              </w:rPr>
              <w:t xml:space="preserve"> participants</w:t>
            </w:r>
            <w:r w:rsidRPr="00536C8C">
              <w:rPr>
                <w:rFonts w:eastAsiaTheme="minorEastAsia" w:hAnsi="Calibri"/>
                <w:iCs/>
                <w:kern w:val="24"/>
              </w:rPr>
              <w:t xml:space="preserve"> have a clarifying question to ask, please tell them to raise their hand.</w:t>
            </w:r>
          </w:p>
          <w:p w14:paraId="285EF526" w14:textId="3BE4F897" w:rsidR="00F76420" w:rsidRPr="00536C8C" w:rsidRDefault="00F76420" w:rsidP="00F76420">
            <w:pPr>
              <w:pStyle w:val="ListParagraph"/>
              <w:numPr>
                <w:ilvl w:val="0"/>
                <w:numId w:val="18"/>
              </w:numPr>
              <w:rPr>
                <w:rFonts w:eastAsiaTheme="minorEastAsia" w:hAnsi="Calibri"/>
                <w:kern w:val="24"/>
              </w:rPr>
            </w:pPr>
            <w:r w:rsidRPr="00536C8C">
              <w:rPr>
                <w:rFonts w:eastAsiaTheme="minorEastAsia" w:hAnsi="Calibri"/>
                <w:iCs/>
                <w:kern w:val="24"/>
              </w:rPr>
              <w:t xml:space="preserve">Have the facilitator read each question </w:t>
            </w:r>
            <w:r w:rsidR="006F1D39">
              <w:rPr>
                <w:rFonts w:eastAsiaTheme="minorEastAsia" w:hAnsi="Calibri"/>
                <w:iCs/>
                <w:kern w:val="24"/>
              </w:rPr>
              <w:t xml:space="preserve">out loud </w:t>
            </w:r>
            <w:r w:rsidRPr="00536C8C">
              <w:rPr>
                <w:rFonts w:eastAsiaTheme="minorEastAsia" w:hAnsi="Calibri"/>
                <w:iCs/>
                <w:kern w:val="24"/>
              </w:rPr>
              <w:t xml:space="preserve">from the worksheet aloud and give participants a few seconds to answer. </w:t>
            </w:r>
          </w:p>
          <w:p w14:paraId="29135537" w14:textId="0694291C" w:rsidR="00785ED7" w:rsidRPr="00536C8C" w:rsidRDefault="00F76420" w:rsidP="00211B54">
            <w:pPr>
              <w:pStyle w:val="ListParagraph"/>
              <w:numPr>
                <w:ilvl w:val="0"/>
                <w:numId w:val="18"/>
              </w:numPr>
              <w:rPr>
                <w:rFonts w:eastAsiaTheme="minorEastAsia" w:hAnsi="Calibri"/>
                <w:kern w:val="24"/>
              </w:rPr>
            </w:pPr>
            <w:r w:rsidRPr="00536C8C">
              <w:rPr>
                <w:rFonts w:eastAsiaTheme="minorEastAsia" w:hAnsi="Calibri"/>
                <w:iCs/>
                <w:kern w:val="24"/>
              </w:rPr>
              <w:t xml:space="preserve">After </w:t>
            </w:r>
            <w:r w:rsidRPr="00536C8C">
              <w:rPr>
                <w:rFonts w:eastAsiaTheme="minorEastAsia" w:hAnsi="Calibri"/>
                <w:b/>
                <w:iCs/>
                <w:kern w:val="24"/>
              </w:rPr>
              <w:t>each</w:t>
            </w:r>
            <w:r w:rsidRPr="00536C8C">
              <w:rPr>
                <w:rFonts w:eastAsiaTheme="minorEastAsia" w:hAnsi="Calibri"/>
                <w:iCs/>
                <w:kern w:val="24"/>
              </w:rPr>
              <w:t xml:space="preserve"> question, ask participants to raise hands if they answered yes or no to a question. If they answered no to a specific question, read the recommended actions from the sheet </w:t>
            </w:r>
            <w:r w:rsidRPr="00536C8C">
              <w:rPr>
                <w:rFonts w:eastAsiaTheme="minorEastAsia" w:hAnsi="Calibri"/>
                <w:i/>
                <w:iCs/>
                <w:kern w:val="24"/>
              </w:rPr>
              <w:t>“</w:t>
            </w:r>
            <w:r w:rsidR="00AE4D79" w:rsidRPr="00536C8C">
              <w:rPr>
                <w:i/>
              </w:rPr>
              <w:t>C3</w:t>
            </w:r>
            <w:r w:rsidR="009920FC" w:rsidRPr="00536C8C">
              <w:rPr>
                <w:i/>
              </w:rPr>
              <w:t>7</w:t>
            </w:r>
            <w:r w:rsidR="00AE4D79" w:rsidRPr="00536C8C">
              <w:rPr>
                <w:i/>
              </w:rPr>
              <w:t>-Air_CI_Answers</w:t>
            </w:r>
            <w:r w:rsidRPr="00536C8C">
              <w:rPr>
                <w:rFonts w:eastAsiaTheme="minorEastAsia" w:hAnsi="Calibri"/>
                <w:i/>
                <w:iCs/>
                <w:kern w:val="24"/>
              </w:rPr>
              <w:t>,”</w:t>
            </w:r>
            <w:r w:rsidRPr="00536C8C">
              <w:rPr>
                <w:rFonts w:eastAsiaTheme="minorEastAsia" w:hAnsi="Calibri"/>
                <w:iCs/>
                <w:kern w:val="24"/>
              </w:rPr>
              <w:t xml:space="preserve"> which will be handed out to participants at the END of the exercise</w:t>
            </w:r>
          </w:p>
        </w:tc>
      </w:tr>
      <w:tr w:rsidR="00F76420" w:rsidRPr="00536C8C" w14:paraId="571996A3" w14:textId="77777777" w:rsidTr="00D33BD0">
        <w:trPr>
          <w:trHeight w:val="300"/>
        </w:trPr>
        <w:tc>
          <w:tcPr>
            <w:tcW w:w="1075" w:type="dxa"/>
          </w:tcPr>
          <w:p w14:paraId="05DFC779" w14:textId="53B656AB" w:rsidR="00F76420" w:rsidRPr="00536C8C" w:rsidRDefault="00D757ED" w:rsidP="00D33BD0">
            <w:pPr>
              <w:jc w:val="center"/>
              <w:rPr>
                <w:sz w:val="24"/>
                <w:szCs w:val="24"/>
              </w:rPr>
            </w:pPr>
            <w:r>
              <w:rPr>
                <w:sz w:val="24"/>
                <w:szCs w:val="24"/>
              </w:rPr>
              <w:t>15</w:t>
            </w:r>
          </w:p>
        </w:tc>
        <w:tc>
          <w:tcPr>
            <w:tcW w:w="9630" w:type="dxa"/>
          </w:tcPr>
          <w:p w14:paraId="74F43170" w14:textId="21C4F99A" w:rsidR="00F76420" w:rsidRPr="00536C8C" w:rsidRDefault="00F76420" w:rsidP="00AE4D79">
            <w:pPr>
              <w:pStyle w:val="ListParagraph"/>
              <w:numPr>
                <w:ilvl w:val="0"/>
                <w:numId w:val="18"/>
              </w:numPr>
              <w:rPr>
                <w:rFonts w:eastAsiaTheme="minorEastAsia" w:hAnsi="Calibri"/>
                <w:b/>
                <w:kern w:val="24"/>
              </w:rPr>
            </w:pPr>
            <w:r w:rsidRPr="00536C8C">
              <w:rPr>
                <w:rFonts w:eastAsiaTheme="minorEastAsia" w:hAnsi="Calibri"/>
                <w:b/>
                <w:iCs/>
                <w:kern w:val="24"/>
              </w:rPr>
              <w:t xml:space="preserve">Question and Answer/Sharing work experiences: </w:t>
            </w:r>
            <w:r w:rsidRPr="00536C8C">
              <w:rPr>
                <w:rFonts w:eastAsiaTheme="minorEastAsia" w:hAnsi="Calibri"/>
                <w:iCs/>
                <w:kern w:val="24"/>
              </w:rPr>
              <w:t xml:space="preserve">Ask </w:t>
            </w:r>
            <w:r w:rsidR="00AE4D79" w:rsidRPr="00536C8C">
              <w:rPr>
                <w:rFonts w:eastAsiaTheme="minorEastAsia" w:hAnsi="Calibri"/>
                <w:iCs/>
                <w:kern w:val="24"/>
              </w:rPr>
              <w:t>airport</w:t>
            </w:r>
            <w:r w:rsidRPr="00536C8C">
              <w:rPr>
                <w:rFonts w:eastAsiaTheme="minorEastAsia" w:hAnsi="Calibri"/>
                <w:iCs/>
                <w:kern w:val="24"/>
              </w:rPr>
              <w:t xml:space="preserve"> representatives in room (both facilitators and </w:t>
            </w:r>
            <w:r w:rsidR="006F1D39">
              <w:rPr>
                <w:rFonts w:eastAsiaTheme="minorEastAsia" w:hAnsi="Calibri"/>
                <w:iCs/>
                <w:kern w:val="24"/>
              </w:rPr>
              <w:t xml:space="preserve">participants) how, or if, </w:t>
            </w:r>
            <w:r w:rsidR="00E11720" w:rsidRPr="00536C8C">
              <w:rPr>
                <w:rFonts w:eastAsiaTheme="minorEastAsia" w:hAnsi="Calibri"/>
                <w:iCs/>
                <w:kern w:val="24"/>
              </w:rPr>
              <w:t>they performed contact tracing</w:t>
            </w:r>
            <w:r w:rsidR="006F1D39">
              <w:rPr>
                <w:rFonts w:eastAsiaTheme="minorEastAsia" w:hAnsi="Calibri"/>
                <w:iCs/>
                <w:kern w:val="24"/>
              </w:rPr>
              <w:t xml:space="preserve"> during</w:t>
            </w:r>
            <w:r w:rsidR="00E11720" w:rsidRPr="00536C8C">
              <w:rPr>
                <w:rFonts w:eastAsiaTheme="minorEastAsia" w:hAnsi="Calibri"/>
                <w:iCs/>
                <w:kern w:val="24"/>
              </w:rPr>
              <w:t xml:space="preserve"> </w:t>
            </w:r>
            <w:r w:rsidR="00AE4D79" w:rsidRPr="00536C8C">
              <w:rPr>
                <w:rFonts w:eastAsiaTheme="minorEastAsia" w:hAnsi="Calibri"/>
                <w:iCs/>
                <w:kern w:val="24"/>
              </w:rPr>
              <w:t>any recent flights</w:t>
            </w:r>
            <w:r w:rsidR="00E11720" w:rsidRPr="00536C8C">
              <w:rPr>
                <w:rFonts w:eastAsiaTheme="minorEastAsia" w:hAnsi="Calibri"/>
                <w:iCs/>
                <w:kern w:val="24"/>
              </w:rPr>
              <w:t>. Ask them if this could be replicated</w:t>
            </w:r>
            <w:r w:rsidR="00AE4D79" w:rsidRPr="00536C8C">
              <w:rPr>
                <w:rFonts w:eastAsiaTheme="minorEastAsia" w:hAnsi="Calibri"/>
                <w:iCs/>
                <w:kern w:val="24"/>
              </w:rPr>
              <w:t xml:space="preserve"> for future responses</w:t>
            </w:r>
            <w:r w:rsidR="00E11720" w:rsidRPr="00536C8C">
              <w:rPr>
                <w:rFonts w:eastAsiaTheme="minorEastAsia" w:hAnsi="Calibri"/>
                <w:iCs/>
                <w:kern w:val="24"/>
              </w:rPr>
              <w:t>.</w:t>
            </w:r>
          </w:p>
        </w:tc>
      </w:tr>
    </w:tbl>
    <w:p w14:paraId="642B3D45" w14:textId="47BB872B" w:rsidR="007D3138" w:rsidRPr="00536C8C" w:rsidRDefault="007D3138" w:rsidP="009524CC">
      <w:pPr>
        <w:pStyle w:val="ListParagraph"/>
        <w:ind w:left="360"/>
      </w:pPr>
    </w:p>
    <w:p w14:paraId="4068D5AE" w14:textId="10DA4297" w:rsidR="00A751DB" w:rsidRPr="00536C8C" w:rsidRDefault="00A751DB" w:rsidP="009524CC">
      <w:pPr>
        <w:pStyle w:val="ListParagraph"/>
        <w:ind w:left="360"/>
      </w:pPr>
    </w:p>
    <w:tbl>
      <w:tblPr>
        <w:tblStyle w:val="TableGrid"/>
        <w:tblW w:w="0" w:type="auto"/>
        <w:tblLook w:val="04A0" w:firstRow="1" w:lastRow="0" w:firstColumn="1" w:lastColumn="0" w:noHBand="0" w:noVBand="1"/>
      </w:tblPr>
      <w:tblGrid>
        <w:gridCol w:w="1075"/>
        <w:gridCol w:w="9630"/>
      </w:tblGrid>
      <w:tr w:rsidR="00536C8C" w:rsidRPr="00536C8C" w14:paraId="447D17D5" w14:textId="77777777" w:rsidTr="00AC5D03">
        <w:tc>
          <w:tcPr>
            <w:tcW w:w="10705" w:type="dxa"/>
            <w:gridSpan w:val="2"/>
          </w:tcPr>
          <w:p w14:paraId="12EDEC85" w14:textId="34E78180" w:rsidR="00AC5D03" w:rsidRPr="00536C8C" w:rsidRDefault="00AB6DCB" w:rsidP="00AC5D03">
            <w:pPr>
              <w:rPr>
                <w:b/>
                <w:sz w:val="24"/>
                <w:szCs w:val="24"/>
              </w:rPr>
            </w:pPr>
            <w:r w:rsidRPr="00536C8C">
              <w:rPr>
                <w:b/>
                <w:sz w:val="24"/>
                <w:szCs w:val="24"/>
              </w:rPr>
              <w:t>[Add in Time of Day]:</w:t>
            </w:r>
            <w:r w:rsidR="00AC5D03" w:rsidRPr="00536C8C">
              <w:rPr>
                <w:b/>
                <w:sz w:val="24"/>
                <w:szCs w:val="24"/>
              </w:rPr>
              <w:t xml:space="preserve"> </w:t>
            </w:r>
            <w:r w:rsidR="00A751DB" w:rsidRPr="00536C8C">
              <w:rPr>
                <w:b/>
                <w:sz w:val="24"/>
                <w:szCs w:val="24"/>
              </w:rPr>
              <w:t>Considerations for Ground Crossings</w:t>
            </w:r>
            <w:r w:rsidRPr="00536C8C">
              <w:rPr>
                <w:b/>
                <w:sz w:val="24"/>
                <w:szCs w:val="24"/>
              </w:rPr>
              <w:t xml:space="preserve"> </w:t>
            </w:r>
            <w:r w:rsidRPr="00536C8C">
              <w:rPr>
                <w:sz w:val="24"/>
                <w:szCs w:val="24"/>
              </w:rPr>
              <w:t>[recommended length: 60 minutes]</w:t>
            </w:r>
          </w:p>
          <w:p w14:paraId="15C41D31" w14:textId="36C6C8D2" w:rsidR="00211B54" w:rsidRDefault="00211B54" w:rsidP="00211B54">
            <w:pPr>
              <w:rPr>
                <w:sz w:val="24"/>
                <w:szCs w:val="24"/>
              </w:rPr>
            </w:pPr>
            <w:r>
              <w:rPr>
                <w:sz w:val="24"/>
                <w:szCs w:val="24"/>
              </w:rPr>
              <w:t xml:space="preserve">*Optional Session. This session may </w:t>
            </w:r>
            <w:r w:rsidR="006F1D39">
              <w:rPr>
                <w:sz w:val="24"/>
                <w:szCs w:val="24"/>
              </w:rPr>
              <w:t>be most useful</w:t>
            </w:r>
            <w:r>
              <w:rPr>
                <w:sz w:val="24"/>
                <w:szCs w:val="24"/>
              </w:rPr>
              <w:t xml:space="preserve"> in countries with ground crossings and not be as useful for island countries. </w:t>
            </w:r>
          </w:p>
          <w:p w14:paraId="67B7EB20" w14:textId="77777777" w:rsidR="00211B54" w:rsidRDefault="00211B54" w:rsidP="00AC5D03">
            <w:pPr>
              <w:rPr>
                <w:i/>
                <w:sz w:val="24"/>
                <w:szCs w:val="24"/>
              </w:rPr>
            </w:pPr>
          </w:p>
          <w:p w14:paraId="4C9765E2" w14:textId="36B8B9AD" w:rsidR="00AC5D03" w:rsidRPr="00536C8C" w:rsidRDefault="00AC5D03" w:rsidP="00AC5D03">
            <w:pPr>
              <w:rPr>
                <w:i/>
                <w:sz w:val="24"/>
                <w:szCs w:val="24"/>
              </w:rPr>
            </w:pPr>
            <w:r w:rsidRPr="00536C8C">
              <w:rPr>
                <w:i/>
                <w:sz w:val="24"/>
                <w:szCs w:val="24"/>
              </w:rPr>
              <w:t>Associated Documents:</w:t>
            </w:r>
          </w:p>
          <w:p w14:paraId="63F81270" w14:textId="186246EC" w:rsidR="009920FC" w:rsidRPr="00536C8C" w:rsidRDefault="00211B54" w:rsidP="009920FC">
            <w:pPr>
              <w:pStyle w:val="ListParagraph"/>
              <w:numPr>
                <w:ilvl w:val="0"/>
                <w:numId w:val="15"/>
              </w:numPr>
              <w:rPr>
                <w:i/>
              </w:rPr>
            </w:pPr>
            <w:r>
              <w:rPr>
                <w:i/>
              </w:rPr>
              <w:t>C38-</w:t>
            </w:r>
            <w:r w:rsidR="009920FC" w:rsidRPr="00536C8C">
              <w:rPr>
                <w:i/>
              </w:rPr>
              <w:t>Ground_crossing_considerations (the slide deck referenced below)</w:t>
            </w:r>
          </w:p>
          <w:p w14:paraId="0ABF9E02" w14:textId="2F68F485" w:rsidR="009920FC" w:rsidRPr="00536C8C" w:rsidRDefault="00211B54" w:rsidP="009920FC">
            <w:pPr>
              <w:pStyle w:val="ListParagraph"/>
              <w:numPr>
                <w:ilvl w:val="0"/>
                <w:numId w:val="15"/>
              </w:numPr>
              <w:rPr>
                <w:i/>
              </w:rPr>
            </w:pPr>
            <w:r>
              <w:rPr>
                <w:i/>
              </w:rPr>
              <w:t>C39-</w:t>
            </w:r>
            <w:r w:rsidR="009920FC" w:rsidRPr="00536C8C">
              <w:rPr>
                <w:i/>
              </w:rPr>
              <w:t xml:space="preserve">CDC_Border_Health_Capacity_Discussion_Guide </w:t>
            </w:r>
          </w:p>
          <w:p w14:paraId="63723BB1" w14:textId="5EFC290C" w:rsidR="009920FC" w:rsidRPr="00536C8C" w:rsidRDefault="009920FC" w:rsidP="009920FC">
            <w:pPr>
              <w:rPr>
                <w:i/>
                <w:sz w:val="24"/>
                <w:szCs w:val="24"/>
              </w:rPr>
            </w:pPr>
            <w:r w:rsidRPr="00536C8C">
              <w:rPr>
                <w:i/>
                <w:sz w:val="24"/>
                <w:szCs w:val="24"/>
              </w:rPr>
              <w:t>Facilitators</w:t>
            </w:r>
          </w:p>
          <w:p w14:paraId="25A63B96" w14:textId="77777777" w:rsidR="009920FC" w:rsidRPr="00536C8C" w:rsidRDefault="009920FC" w:rsidP="009920FC">
            <w:pPr>
              <w:pStyle w:val="ListParagraph"/>
              <w:numPr>
                <w:ilvl w:val="0"/>
                <w:numId w:val="15"/>
              </w:numPr>
              <w:rPr>
                <w:i/>
              </w:rPr>
            </w:pPr>
            <w:r w:rsidRPr="00536C8C">
              <w:rPr>
                <w:i/>
              </w:rPr>
              <w:t>1 primary presenter of session</w:t>
            </w:r>
          </w:p>
          <w:p w14:paraId="015F6A49" w14:textId="7548B6E4" w:rsidR="009920FC" w:rsidRPr="00536C8C" w:rsidRDefault="009920FC" w:rsidP="009920FC">
            <w:pPr>
              <w:pStyle w:val="ListParagraph"/>
              <w:numPr>
                <w:ilvl w:val="0"/>
                <w:numId w:val="15"/>
              </w:numPr>
              <w:rPr>
                <w:i/>
              </w:rPr>
            </w:pPr>
            <w:r w:rsidRPr="00536C8C">
              <w:rPr>
                <w:i/>
              </w:rPr>
              <w:t>1 to write down flip chart responses</w:t>
            </w:r>
          </w:p>
        </w:tc>
      </w:tr>
      <w:tr w:rsidR="00536C8C" w:rsidRPr="00536C8C" w14:paraId="49DBC778" w14:textId="77777777" w:rsidTr="00AC5D03">
        <w:trPr>
          <w:trHeight w:val="300"/>
        </w:trPr>
        <w:tc>
          <w:tcPr>
            <w:tcW w:w="1075" w:type="dxa"/>
          </w:tcPr>
          <w:p w14:paraId="0E0831C1" w14:textId="77777777" w:rsidR="00AC5D03" w:rsidRPr="00536C8C" w:rsidRDefault="00AC5D03" w:rsidP="00AC5D03">
            <w:pPr>
              <w:jc w:val="center"/>
              <w:rPr>
                <w:sz w:val="24"/>
                <w:szCs w:val="24"/>
              </w:rPr>
            </w:pPr>
            <w:r w:rsidRPr="00536C8C">
              <w:rPr>
                <w:sz w:val="24"/>
                <w:szCs w:val="24"/>
              </w:rPr>
              <w:lastRenderedPageBreak/>
              <w:t>Slide #</w:t>
            </w:r>
          </w:p>
        </w:tc>
        <w:tc>
          <w:tcPr>
            <w:tcW w:w="9630" w:type="dxa"/>
          </w:tcPr>
          <w:p w14:paraId="6B698337" w14:textId="77777777" w:rsidR="00AC5D03" w:rsidRPr="00536C8C" w:rsidRDefault="00AC5D03" w:rsidP="00AC5D03">
            <w:pPr>
              <w:jc w:val="center"/>
              <w:rPr>
                <w:sz w:val="24"/>
                <w:szCs w:val="24"/>
              </w:rPr>
            </w:pPr>
            <w:r w:rsidRPr="00536C8C">
              <w:rPr>
                <w:sz w:val="24"/>
                <w:szCs w:val="24"/>
              </w:rPr>
              <w:t xml:space="preserve">Special Instructions/Notes for facilitators – select slides </w:t>
            </w:r>
          </w:p>
        </w:tc>
      </w:tr>
      <w:tr w:rsidR="00536C8C" w:rsidRPr="00536C8C" w14:paraId="0E768289" w14:textId="77777777" w:rsidTr="00AC066F">
        <w:trPr>
          <w:trHeight w:val="287"/>
        </w:trPr>
        <w:tc>
          <w:tcPr>
            <w:tcW w:w="1075" w:type="dxa"/>
          </w:tcPr>
          <w:p w14:paraId="712207E0" w14:textId="737A8068" w:rsidR="00AC066F" w:rsidRPr="00536C8C" w:rsidRDefault="00AC066F" w:rsidP="00AC5D03">
            <w:pPr>
              <w:jc w:val="center"/>
              <w:rPr>
                <w:sz w:val="24"/>
                <w:szCs w:val="24"/>
              </w:rPr>
            </w:pPr>
            <w:r w:rsidRPr="00536C8C">
              <w:rPr>
                <w:sz w:val="24"/>
                <w:szCs w:val="24"/>
              </w:rPr>
              <w:t>3</w:t>
            </w:r>
          </w:p>
        </w:tc>
        <w:tc>
          <w:tcPr>
            <w:tcW w:w="9630" w:type="dxa"/>
          </w:tcPr>
          <w:p w14:paraId="41950F3E" w14:textId="48286077" w:rsidR="00AC066F" w:rsidRPr="00536C8C" w:rsidRDefault="00211B54" w:rsidP="00A751DB">
            <w:pPr>
              <w:pStyle w:val="ListParagraph"/>
              <w:numPr>
                <w:ilvl w:val="0"/>
                <w:numId w:val="18"/>
              </w:numPr>
              <w:rPr>
                <w:rFonts w:eastAsiaTheme="minorEastAsia" w:hAnsi="Calibri"/>
                <w:kern w:val="24"/>
              </w:rPr>
            </w:pPr>
            <w:r>
              <w:rPr>
                <w:rFonts w:eastAsiaTheme="minorEastAsia" w:hAnsi="Calibri"/>
                <w:kern w:val="24"/>
              </w:rPr>
              <w:t xml:space="preserve">Ask facilitator to hand out copies of </w:t>
            </w:r>
            <w:r>
              <w:rPr>
                <w:rFonts w:eastAsiaTheme="minorEastAsia" w:hAnsi="Calibri"/>
                <w:i/>
                <w:kern w:val="24"/>
              </w:rPr>
              <w:t xml:space="preserve">“C-39-CDC_Border_Health_Capacity_Discussion_Guide.” </w:t>
            </w:r>
            <w:r w:rsidR="00AC066F" w:rsidRPr="00536C8C">
              <w:rPr>
                <w:rFonts w:eastAsiaTheme="minorEastAsia" w:hAnsi="Calibri"/>
                <w:kern w:val="24"/>
              </w:rPr>
              <w:t>Mention the steps of the Border Health Capacity Discussion Guide in the notes section</w:t>
            </w:r>
          </w:p>
        </w:tc>
      </w:tr>
      <w:tr w:rsidR="00536C8C" w:rsidRPr="00536C8C" w14:paraId="2AD54483" w14:textId="77777777" w:rsidTr="00AC5D03">
        <w:trPr>
          <w:trHeight w:val="710"/>
        </w:trPr>
        <w:tc>
          <w:tcPr>
            <w:tcW w:w="1075" w:type="dxa"/>
          </w:tcPr>
          <w:p w14:paraId="50763F7F" w14:textId="6AF8F67C" w:rsidR="0055211E" w:rsidRPr="00536C8C" w:rsidRDefault="00AC066F" w:rsidP="00AC5D03">
            <w:pPr>
              <w:jc w:val="center"/>
              <w:rPr>
                <w:sz w:val="24"/>
                <w:szCs w:val="24"/>
              </w:rPr>
            </w:pPr>
            <w:r w:rsidRPr="00536C8C">
              <w:rPr>
                <w:sz w:val="24"/>
                <w:szCs w:val="24"/>
              </w:rPr>
              <w:t>4</w:t>
            </w:r>
          </w:p>
        </w:tc>
        <w:tc>
          <w:tcPr>
            <w:tcW w:w="9630" w:type="dxa"/>
          </w:tcPr>
          <w:p w14:paraId="4771C3FD" w14:textId="77777777" w:rsidR="0055211E" w:rsidRPr="00536C8C" w:rsidRDefault="00574B92" w:rsidP="00A751DB">
            <w:pPr>
              <w:pStyle w:val="ListParagraph"/>
              <w:numPr>
                <w:ilvl w:val="0"/>
                <w:numId w:val="18"/>
              </w:numPr>
              <w:rPr>
                <w:rFonts w:eastAsiaTheme="minorEastAsia" w:hAnsi="Calibri"/>
                <w:kern w:val="24"/>
              </w:rPr>
            </w:pPr>
            <w:r w:rsidRPr="00536C8C">
              <w:rPr>
                <w:rFonts w:eastAsiaTheme="minorEastAsia" w:hAnsi="Calibri"/>
                <w:kern w:val="24"/>
              </w:rPr>
              <w:t>Mention that cross-border does not necessarily mean international borders, and the same concept can apply to administrative boundaries within a country, like states</w:t>
            </w:r>
          </w:p>
          <w:p w14:paraId="636EC054" w14:textId="0313006D" w:rsidR="00574B92" w:rsidRPr="00536C8C" w:rsidRDefault="00574B92" w:rsidP="006F1D39">
            <w:pPr>
              <w:pStyle w:val="ListParagraph"/>
              <w:numPr>
                <w:ilvl w:val="0"/>
                <w:numId w:val="18"/>
              </w:numPr>
              <w:rPr>
                <w:rFonts w:eastAsiaTheme="minorEastAsia" w:hAnsi="Calibri"/>
                <w:kern w:val="24"/>
              </w:rPr>
            </w:pPr>
            <w:r w:rsidRPr="00536C8C">
              <w:rPr>
                <w:rFonts w:eastAsiaTheme="minorEastAsia" w:hAnsi="Calibri"/>
                <w:b/>
                <w:kern w:val="24"/>
              </w:rPr>
              <w:t xml:space="preserve">Ask participants: </w:t>
            </w:r>
            <w:r w:rsidRPr="00536C8C">
              <w:rPr>
                <w:rFonts w:eastAsiaTheme="minorEastAsia" w:hAnsi="Calibri"/>
                <w:kern w:val="24"/>
              </w:rPr>
              <w:t xml:space="preserve">Is there </w:t>
            </w:r>
            <w:r w:rsidR="001E077C" w:rsidRPr="00536C8C">
              <w:rPr>
                <w:rFonts w:eastAsiaTheme="minorEastAsia" w:hAnsi="Calibri"/>
                <w:kern w:val="24"/>
              </w:rPr>
              <w:t>[country-specific]</w:t>
            </w:r>
            <w:r w:rsidRPr="00536C8C">
              <w:rPr>
                <w:rFonts w:eastAsiaTheme="minorEastAsia" w:hAnsi="Calibri"/>
                <w:kern w:val="24"/>
              </w:rPr>
              <w:t xml:space="preserve"> guidance on cross-border sharing? Allow for responses and discussion. </w:t>
            </w:r>
          </w:p>
        </w:tc>
      </w:tr>
      <w:tr w:rsidR="00536C8C" w:rsidRPr="00536C8C" w14:paraId="7744686B" w14:textId="77777777" w:rsidTr="00E93267">
        <w:trPr>
          <w:trHeight w:val="377"/>
        </w:trPr>
        <w:tc>
          <w:tcPr>
            <w:tcW w:w="1075" w:type="dxa"/>
          </w:tcPr>
          <w:p w14:paraId="1A42598C" w14:textId="140C19A8" w:rsidR="0055211E" w:rsidRPr="00536C8C" w:rsidRDefault="00211B54" w:rsidP="00AC5D03">
            <w:pPr>
              <w:jc w:val="center"/>
              <w:rPr>
                <w:sz w:val="24"/>
                <w:szCs w:val="24"/>
              </w:rPr>
            </w:pPr>
            <w:r>
              <w:rPr>
                <w:sz w:val="24"/>
                <w:szCs w:val="24"/>
              </w:rPr>
              <w:t>8</w:t>
            </w:r>
          </w:p>
        </w:tc>
        <w:tc>
          <w:tcPr>
            <w:tcW w:w="9630" w:type="dxa"/>
          </w:tcPr>
          <w:p w14:paraId="7E72055B" w14:textId="3A55F859" w:rsidR="0055211E" w:rsidRPr="00536C8C" w:rsidRDefault="00E93267" w:rsidP="006F1D39">
            <w:pPr>
              <w:pStyle w:val="ListParagraph"/>
              <w:numPr>
                <w:ilvl w:val="0"/>
                <w:numId w:val="18"/>
              </w:numPr>
              <w:rPr>
                <w:rFonts w:eastAsiaTheme="minorEastAsia" w:hAnsi="Calibri"/>
                <w:kern w:val="24"/>
              </w:rPr>
            </w:pPr>
            <w:r w:rsidRPr="00536C8C">
              <w:rPr>
                <w:rFonts w:eastAsiaTheme="minorEastAsia" w:hAnsi="Calibri"/>
                <w:kern w:val="24"/>
              </w:rPr>
              <w:t xml:space="preserve">Focus on diseases </w:t>
            </w:r>
            <w:r w:rsidR="006F1D39">
              <w:rPr>
                <w:rFonts w:eastAsiaTheme="minorEastAsia" w:hAnsi="Calibri"/>
                <w:kern w:val="24"/>
              </w:rPr>
              <w:t xml:space="preserve">reported in </w:t>
            </w:r>
            <w:r w:rsidRPr="00536C8C">
              <w:rPr>
                <w:rFonts w:eastAsiaTheme="minorEastAsia" w:hAnsi="Calibri"/>
                <w:kern w:val="24"/>
              </w:rPr>
              <w:t>all three countries</w:t>
            </w:r>
          </w:p>
        </w:tc>
      </w:tr>
      <w:tr w:rsidR="00536C8C" w:rsidRPr="00536C8C" w14:paraId="0DEA7511" w14:textId="77777777" w:rsidTr="00AC5D03">
        <w:trPr>
          <w:trHeight w:val="710"/>
        </w:trPr>
        <w:tc>
          <w:tcPr>
            <w:tcW w:w="1075" w:type="dxa"/>
          </w:tcPr>
          <w:p w14:paraId="6B003490" w14:textId="0ED3542D" w:rsidR="000C5EF5" w:rsidRPr="00536C8C" w:rsidRDefault="00AC066F" w:rsidP="00AC5D03">
            <w:pPr>
              <w:jc w:val="center"/>
              <w:rPr>
                <w:sz w:val="24"/>
                <w:szCs w:val="24"/>
              </w:rPr>
            </w:pPr>
            <w:r w:rsidRPr="00536C8C">
              <w:rPr>
                <w:sz w:val="24"/>
                <w:szCs w:val="24"/>
              </w:rPr>
              <w:t>9</w:t>
            </w:r>
          </w:p>
        </w:tc>
        <w:tc>
          <w:tcPr>
            <w:tcW w:w="9630" w:type="dxa"/>
          </w:tcPr>
          <w:p w14:paraId="01ED7692" w14:textId="19D8CFEC" w:rsidR="000C5EF5" w:rsidRPr="00536C8C" w:rsidRDefault="00E93267" w:rsidP="006F1D39">
            <w:pPr>
              <w:pStyle w:val="ListParagraph"/>
              <w:numPr>
                <w:ilvl w:val="0"/>
                <w:numId w:val="18"/>
              </w:numPr>
              <w:rPr>
                <w:rFonts w:eastAsiaTheme="minorEastAsia" w:hAnsi="Calibri"/>
                <w:iCs/>
                <w:kern w:val="24"/>
              </w:rPr>
            </w:pPr>
            <w:r w:rsidRPr="00536C8C">
              <w:rPr>
                <w:rFonts w:eastAsiaTheme="minorEastAsia" w:hAnsi="Calibri"/>
                <w:b/>
                <w:iCs/>
                <w:kern w:val="24"/>
              </w:rPr>
              <w:t xml:space="preserve">Ask participants: </w:t>
            </w:r>
            <w:r w:rsidRPr="00536C8C">
              <w:rPr>
                <w:rFonts w:eastAsiaTheme="minorEastAsia" w:hAnsi="Calibri"/>
                <w:iCs/>
                <w:kern w:val="24"/>
              </w:rPr>
              <w:t xml:space="preserve">What other information, if any, would you want to </w:t>
            </w:r>
            <w:r w:rsidR="006F1D39">
              <w:rPr>
                <w:rFonts w:eastAsiaTheme="minorEastAsia" w:hAnsi="Calibri"/>
                <w:iCs/>
                <w:kern w:val="24"/>
              </w:rPr>
              <w:t>obtain</w:t>
            </w:r>
            <w:r w:rsidRPr="00536C8C">
              <w:rPr>
                <w:rFonts w:eastAsiaTheme="minorEastAsia" w:hAnsi="Calibri"/>
                <w:iCs/>
                <w:kern w:val="24"/>
              </w:rPr>
              <w:t xml:space="preserve"> from another country?</w:t>
            </w:r>
          </w:p>
        </w:tc>
      </w:tr>
      <w:tr w:rsidR="00536C8C" w:rsidRPr="00536C8C" w14:paraId="05F96E7C" w14:textId="77777777" w:rsidTr="00AC5D03">
        <w:trPr>
          <w:trHeight w:val="710"/>
        </w:trPr>
        <w:tc>
          <w:tcPr>
            <w:tcW w:w="1075" w:type="dxa"/>
          </w:tcPr>
          <w:p w14:paraId="5AC346E0" w14:textId="2B8075E2" w:rsidR="000C5EF5" w:rsidRPr="00536C8C" w:rsidRDefault="00AC066F" w:rsidP="00AC5D03">
            <w:pPr>
              <w:jc w:val="center"/>
              <w:rPr>
                <w:sz w:val="24"/>
                <w:szCs w:val="24"/>
              </w:rPr>
            </w:pPr>
            <w:r w:rsidRPr="00536C8C">
              <w:rPr>
                <w:sz w:val="24"/>
                <w:szCs w:val="24"/>
              </w:rPr>
              <w:t>12</w:t>
            </w:r>
          </w:p>
        </w:tc>
        <w:tc>
          <w:tcPr>
            <w:tcW w:w="9630" w:type="dxa"/>
          </w:tcPr>
          <w:p w14:paraId="5CAEB908" w14:textId="77777777" w:rsidR="00AC066F" w:rsidRPr="00536C8C" w:rsidRDefault="00AC066F" w:rsidP="00AC066F">
            <w:pPr>
              <w:pStyle w:val="ListParagraph"/>
              <w:numPr>
                <w:ilvl w:val="0"/>
                <w:numId w:val="18"/>
              </w:numPr>
              <w:rPr>
                <w:rFonts w:eastAsiaTheme="minorEastAsia" w:hAnsi="Calibri"/>
                <w:iCs/>
                <w:kern w:val="24"/>
              </w:rPr>
            </w:pPr>
            <w:r w:rsidRPr="00536C8C">
              <w:rPr>
                <w:rFonts w:eastAsiaTheme="minorEastAsia" w:hAnsi="Calibri"/>
                <w:b/>
                <w:iCs/>
                <w:kern w:val="24"/>
              </w:rPr>
              <w:t>Participant flip chart</w:t>
            </w:r>
            <w:r w:rsidR="00E93267" w:rsidRPr="00536C8C">
              <w:rPr>
                <w:rFonts w:eastAsiaTheme="minorEastAsia" w:hAnsi="Calibri"/>
                <w:b/>
                <w:iCs/>
                <w:kern w:val="24"/>
              </w:rPr>
              <w:t xml:space="preserve">: </w:t>
            </w:r>
            <w:r w:rsidRPr="00536C8C">
              <w:rPr>
                <w:rFonts w:eastAsiaTheme="minorEastAsia" w:hAnsi="Calibri"/>
                <w:iCs/>
                <w:kern w:val="24"/>
              </w:rPr>
              <w:t>Ask a facilitator to bring the flip chart the front of the room</w:t>
            </w:r>
          </w:p>
          <w:p w14:paraId="1082D386" w14:textId="045D236D" w:rsidR="000C5EF5" w:rsidRPr="00536C8C" w:rsidRDefault="00AC066F" w:rsidP="001E077C">
            <w:pPr>
              <w:pStyle w:val="ListParagraph"/>
              <w:numPr>
                <w:ilvl w:val="0"/>
                <w:numId w:val="18"/>
              </w:numPr>
              <w:rPr>
                <w:rFonts w:eastAsiaTheme="minorEastAsia" w:hAnsi="Calibri"/>
                <w:iCs/>
                <w:kern w:val="24"/>
              </w:rPr>
            </w:pPr>
            <w:r w:rsidRPr="00536C8C">
              <w:rPr>
                <w:rFonts w:eastAsiaTheme="minorEastAsia" w:hAnsi="Calibri"/>
                <w:iCs/>
                <w:kern w:val="24"/>
              </w:rPr>
              <w:t xml:space="preserve">Ask one of the ground crossing participants to come to the front of the room and draw out this slide on a flip chart (you can omit country C). Say country A is </w:t>
            </w:r>
            <w:r w:rsidR="001E077C" w:rsidRPr="00536C8C">
              <w:rPr>
                <w:rFonts w:eastAsiaTheme="minorEastAsia" w:hAnsi="Calibri"/>
                <w:iCs/>
                <w:kern w:val="24"/>
              </w:rPr>
              <w:t>[country of MTP training]</w:t>
            </w:r>
            <w:r w:rsidRPr="00536C8C">
              <w:rPr>
                <w:rFonts w:eastAsiaTheme="minorEastAsia" w:hAnsi="Calibri"/>
                <w:iCs/>
                <w:kern w:val="24"/>
              </w:rPr>
              <w:t xml:space="preserve"> and Country B is </w:t>
            </w:r>
            <w:r w:rsidR="001E077C" w:rsidRPr="00536C8C">
              <w:rPr>
                <w:rFonts w:eastAsiaTheme="minorEastAsia" w:hAnsi="Calibri"/>
                <w:iCs/>
                <w:kern w:val="24"/>
              </w:rPr>
              <w:t>[neighboring country]</w:t>
            </w:r>
            <w:r w:rsidRPr="00536C8C">
              <w:rPr>
                <w:rFonts w:eastAsiaTheme="minorEastAsia" w:hAnsi="Calibri"/>
                <w:iCs/>
                <w:kern w:val="24"/>
              </w:rPr>
              <w:t>. Ask them to fill in count</w:t>
            </w:r>
            <w:r w:rsidR="006F1D39">
              <w:rPr>
                <w:rFonts w:eastAsiaTheme="minorEastAsia" w:hAnsi="Calibri"/>
                <w:iCs/>
                <w:kern w:val="24"/>
              </w:rPr>
              <w:t>erparts that they know for each country.</w:t>
            </w:r>
          </w:p>
        </w:tc>
      </w:tr>
      <w:tr w:rsidR="00536C8C" w:rsidRPr="00536C8C" w14:paraId="6A2AD8D8" w14:textId="77777777" w:rsidTr="00AC5D03">
        <w:trPr>
          <w:trHeight w:val="710"/>
        </w:trPr>
        <w:tc>
          <w:tcPr>
            <w:tcW w:w="1075" w:type="dxa"/>
          </w:tcPr>
          <w:p w14:paraId="2D8138E6" w14:textId="0F599557" w:rsidR="000C5EF5" w:rsidRPr="00536C8C" w:rsidRDefault="00AC066F" w:rsidP="00AC5D03">
            <w:pPr>
              <w:jc w:val="center"/>
              <w:rPr>
                <w:sz w:val="24"/>
                <w:szCs w:val="24"/>
              </w:rPr>
            </w:pPr>
            <w:r w:rsidRPr="00536C8C">
              <w:rPr>
                <w:sz w:val="24"/>
                <w:szCs w:val="24"/>
              </w:rPr>
              <w:t>14</w:t>
            </w:r>
          </w:p>
        </w:tc>
        <w:tc>
          <w:tcPr>
            <w:tcW w:w="9630" w:type="dxa"/>
          </w:tcPr>
          <w:p w14:paraId="5170A9B1" w14:textId="1664C60B" w:rsidR="000C5EF5" w:rsidRPr="00536C8C" w:rsidRDefault="00AC066F" w:rsidP="00A751DB">
            <w:pPr>
              <w:pStyle w:val="ListParagraph"/>
              <w:numPr>
                <w:ilvl w:val="0"/>
                <w:numId w:val="18"/>
              </w:numPr>
              <w:rPr>
                <w:rFonts w:eastAsiaTheme="minorEastAsia" w:hAnsi="Calibri"/>
                <w:iCs/>
                <w:kern w:val="24"/>
              </w:rPr>
            </w:pPr>
            <w:r w:rsidRPr="00536C8C">
              <w:rPr>
                <w:rFonts w:eastAsiaTheme="minorEastAsia" w:hAnsi="Calibri"/>
                <w:b/>
                <w:iCs/>
                <w:kern w:val="24"/>
              </w:rPr>
              <w:t>Ask participants:</w:t>
            </w:r>
            <w:r w:rsidRPr="00536C8C">
              <w:rPr>
                <w:rFonts w:eastAsiaTheme="minorEastAsia" w:hAnsi="Calibri"/>
                <w:iCs/>
                <w:kern w:val="24"/>
              </w:rPr>
              <w:t xml:space="preserve"> Which stakeholders should attend a cross border meeting? Write answers on flip chart.</w:t>
            </w:r>
          </w:p>
        </w:tc>
      </w:tr>
      <w:tr w:rsidR="00211B54" w:rsidRPr="00536C8C" w14:paraId="0A24F473" w14:textId="77777777" w:rsidTr="00AC5D03">
        <w:trPr>
          <w:trHeight w:val="710"/>
        </w:trPr>
        <w:tc>
          <w:tcPr>
            <w:tcW w:w="1075" w:type="dxa"/>
          </w:tcPr>
          <w:p w14:paraId="33161E11" w14:textId="6F8254E9" w:rsidR="00211B54" w:rsidRPr="00536C8C" w:rsidRDefault="00211B54" w:rsidP="00AC5D03">
            <w:pPr>
              <w:jc w:val="center"/>
              <w:rPr>
                <w:sz w:val="24"/>
                <w:szCs w:val="24"/>
              </w:rPr>
            </w:pPr>
            <w:r>
              <w:rPr>
                <w:sz w:val="24"/>
                <w:szCs w:val="24"/>
              </w:rPr>
              <w:t>15</w:t>
            </w:r>
          </w:p>
        </w:tc>
        <w:tc>
          <w:tcPr>
            <w:tcW w:w="9630" w:type="dxa"/>
          </w:tcPr>
          <w:p w14:paraId="728C444B" w14:textId="2ED92914" w:rsidR="00211B54" w:rsidRPr="00536C8C" w:rsidRDefault="00211B54" w:rsidP="00A751DB">
            <w:pPr>
              <w:pStyle w:val="ListParagraph"/>
              <w:numPr>
                <w:ilvl w:val="0"/>
                <w:numId w:val="18"/>
              </w:numPr>
              <w:rPr>
                <w:rFonts w:eastAsiaTheme="minorEastAsia" w:hAnsi="Calibri"/>
                <w:b/>
                <w:iCs/>
                <w:kern w:val="24"/>
              </w:rPr>
            </w:pPr>
            <w:r>
              <w:rPr>
                <w:rFonts w:eastAsiaTheme="minorEastAsia" w:hAnsi="Calibri"/>
                <w:b/>
                <w:iCs/>
                <w:kern w:val="24"/>
              </w:rPr>
              <w:t>Ask participants:</w:t>
            </w:r>
            <w:r>
              <w:rPr>
                <w:rFonts w:eastAsiaTheme="minorEastAsia" w:hAnsi="Calibri"/>
                <w:iCs/>
                <w:kern w:val="24"/>
              </w:rPr>
              <w:t xml:space="preserve"> Which scenarios would you use to guide discussions during cross-border meetings? For example, “This morning, you heard about a case in your country with recent travel to a neighboring country. What do you need to collect/know before determining if you should tell the neighboring country? Who would you call?</w:t>
            </w:r>
          </w:p>
        </w:tc>
      </w:tr>
      <w:tr w:rsidR="00C5615A" w:rsidRPr="00536C8C" w14:paraId="372B74F6" w14:textId="77777777" w:rsidTr="00AC5D03">
        <w:trPr>
          <w:trHeight w:val="710"/>
        </w:trPr>
        <w:tc>
          <w:tcPr>
            <w:tcW w:w="1075" w:type="dxa"/>
          </w:tcPr>
          <w:p w14:paraId="059F416B" w14:textId="680C9E66" w:rsidR="00C5615A" w:rsidRPr="00536C8C" w:rsidRDefault="00AC066F" w:rsidP="00AC5D03">
            <w:pPr>
              <w:jc w:val="center"/>
              <w:rPr>
                <w:sz w:val="24"/>
                <w:szCs w:val="24"/>
              </w:rPr>
            </w:pPr>
            <w:r w:rsidRPr="00536C8C">
              <w:rPr>
                <w:sz w:val="24"/>
                <w:szCs w:val="24"/>
              </w:rPr>
              <w:t>17</w:t>
            </w:r>
          </w:p>
        </w:tc>
        <w:tc>
          <w:tcPr>
            <w:tcW w:w="9630" w:type="dxa"/>
          </w:tcPr>
          <w:p w14:paraId="499D6B55" w14:textId="63CBB306" w:rsidR="00C5615A" w:rsidRPr="00536C8C" w:rsidRDefault="00AC066F" w:rsidP="006F1D39">
            <w:pPr>
              <w:pStyle w:val="ListParagraph"/>
              <w:numPr>
                <w:ilvl w:val="0"/>
                <w:numId w:val="18"/>
              </w:numPr>
              <w:rPr>
                <w:rFonts w:eastAsiaTheme="minorEastAsia" w:hAnsi="Calibri"/>
                <w:iCs/>
                <w:kern w:val="24"/>
              </w:rPr>
            </w:pPr>
            <w:r w:rsidRPr="00536C8C">
              <w:rPr>
                <w:rFonts w:eastAsiaTheme="minorEastAsia" w:hAnsi="Calibri"/>
                <w:b/>
                <w:iCs/>
                <w:kern w:val="24"/>
              </w:rPr>
              <w:t>Ask participants to share work experiences:</w:t>
            </w:r>
            <w:r w:rsidRPr="00536C8C">
              <w:rPr>
                <w:rFonts w:eastAsiaTheme="minorEastAsia" w:hAnsi="Calibri"/>
                <w:iCs/>
                <w:kern w:val="24"/>
              </w:rPr>
              <w:t xml:space="preserve"> Ask the other ground crossing participant</w:t>
            </w:r>
            <w:r w:rsidR="006F1D39">
              <w:rPr>
                <w:rFonts w:eastAsiaTheme="minorEastAsia" w:hAnsi="Calibri"/>
                <w:iCs/>
                <w:kern w:val="24"/>
              </w:rPr>
              <w:t>s</w:t>
            </w:r>
            <w:r w:rsidRPr="00536C8C">
              <w:rPr>
                <w:rFonts w:eastAsiaTheme="minorEastAsia" w:hAnsi="Calibri"/>
                <w:iCs/>
                <w:kern w:val="24"/>
              </w:rPr>
              <w:t xml:space="preserve"> to come to the front of the room and share </w:t>
            </w:r>
            <w:r w:rsidR="006F1D39">
              <w:rPr>
                <w:rFonts w:eastAsiaTheme="minorEastAsia" w:hAnsi="Calibri"/>
                <w:iCs/>
                <w:kern w:val="24"/>
              </w:rPr>
              <w:t>their</w:t>
            </w:r>
            <w:r w:rsidRPr="00536C8C">
              <w:rPr>
                <w:rFonts w:eastAsiaTheme="minorEastAsia" w:hAnsi="Calibri"/>
                <w:iCs/>
                <w:kern w:val="24"/>
              </w:rPr>
              <w:t xml:space="preserve"> experience in cross-border information sharing. What cross-border meetings have they attended? What was discussed? Have any cross-border disease sharing protocols been created? How have they been used?</w:t>
            </w:r>
          </w:p>
        </w:tc>
      </w:tr>
    </w:tbl>
    <w:p w14:paraId="4C80D928" w14:textId="62C52D72" w:rsidR="00AC5D03" w:rsidRPr="00536C8C" w:rsidRDefault="00AC5D03" w:rsidP="009524CC">
      <w:pPr>
        <w:pStyle w:val="ListParagraph"/>
        <w:ind w:left="360"/>
      </w:pPr>
    </w:p>
    <w:p w14:paraId="0E15EC6C" w14:textId="7A1B9A49" w:rsidR="00317709" w:rsidRPr="00536C8C" w:rsidRDefault="00317709" w:rsidP="009524CC">
      <w:pPr>
        <w:pStyle w:val="ListParagraph"/>
        <w:ind w:left="360"/>
      </w:pPr>
    </w:p>
    <w:tbl>
      <w:tblPr>
        <w:tblStyle w:val="TableGrid"/>
        <w:tblW w:w="0" w:type="auto"/>
        <w:tblLook w:val="04A0" w:firstRow="1" w:lastRow="0" w:firstColumn="1" w:lastColumn="0" w:noHBand="0" w:noVBand="1"/>
      </w:tblPr>
      <w:tblGrid>
        <w:gridCol w:w="682"/>
        <w:gridCol w:w="10080"/>
      </w:tblGrid>
      <w:tr w:rsidR="00536C8C" w:rsidRPr="00536C8C" w14:paraId="3DF0071B" w14:textId="77777777" w:rsidTr="00A00C8E">
        <w:tc>
          <w:tcPr>
            <w:tcW w:w="10762" w:type="dxa"/>
            <w:gridSpan w:val="2"/>
          </w:tcPr>
          <w:p w14:paraId="2C9EF57F" w14:textId="5E35C7D0" w:rsidR="002178FA" w:rsidRPr="00536C8C" w:rsidRDefault="00AB6DCB" w:rsidP="00A00C8E">
            <w:pPr>
              <w:rPr>
                <w:b/>
                <w:sz w:val="24"/>
                <w:szCs w:val="24"/>
              </w:rPr>
            </w:pPr>
            <w:r w:rsidRPr="00536C8C">
              <w:rPr>
                <w:b/>
                <w:sz w:val="24"/>
                <w:szCs w:val="24"/>
              </w:rPr>
              <w:t xml:space="preserve">[Add in Time of Day]: Post-Test, </w:t>
            </w:r>
            <w:r w:rsidR="002178FA" w:rsidRPr="00536C8C">
              <w:rPr>
                <w:b/>
                <w:sz w:val="24"/>
                <w:szCs w:val="24"/>
              </w:rPr>
              <w:t>Group Presentations on</w:t>
            </w:r>
            <w:r w:rsidR="009D07ED" w:rsidRPr="00536C8C">
              <w:rPr>
                <w:b/>
                <w:sz w:val="24"/>
                <w:szCs w:val="24"/>
              </w:rPr>
              <w:t xml:space="preserve"> POE-Specific Considerations, and Wrap up of Day</w:t>
            </w:r>
            <w:r w:rsidR="002178FA" w:rsidRPr="00536C8C">
              <w:rPr>
                <w:b/>
                <w:sz w:val="24"/>
                <w:szCs w:val="24"/>
              </w:rPr>
              <w:t xml:space="preserve"> </w:t>
            </w:r>
            <w:r w:rsidRPr="00536C8C">
              <w:rPr>
                <w:sz w:val="24"/>
                <w:szCs w:val="24"/>
              </w:rPr>
              <w:t>[recommended length: 60 minutes]</w:t>
            </w:r>
          </w:p>
          <w:p w14:paraId="693CC97F" w14:textId="77777777" w:rsidR="002178FA" w:rsidRPr="00536C8C" w:rsidRDefault="002178FA" w:rsidP="00A00C8E">
            <w:pPr>
              <w:rPr>
                <w:i/>
                <w:sz w:val="24"/>
                <w:szCs w:val="24"/>
              </w:rPr>
            </w:pPr>
            <w:r w:rsidRPr="00536C8C">
              <w:rPr>
                <w:i/>
                <w:sz w:val="24"/>
                <w:szCs w:val="24"/>
              </w:rPr>
              <w:t>Associated Documents/Equipment:</w:t>
            </w:r>
          </w:p>
          <w:p w14:paraId="750AAD44" w14:textId="24EBB5F4" w:rsidR="009D07ED" w:rsidRPr="00536C8C" w:rsidRDefault="009D07ED" w:rsidP="009D07ED">
            <w:pPr>
              <w:pStyle w:val="ListParagraph"/>
              <w:numPr>
                <w:ilvl w:val="0"/>
                <w:numId w:val="15"/>
              </w:numPr>
              <w:rPr>
                <w:i/>
              </w:rPr>
            </w:pPr>
            <w:r w:rsidRPr="00536C8C">
              <w:rPr>
                <w:i/>
              </w:rPr>
              <w:t>C40_Group_Activity_and_Closing_POE_Specific_Considerations (the slide deck referenced below)</w:t>
            </w:r>
          </w:p>
          <w:p w14:paraId="76090AB5" w14:textId="01B578BE" w:rsidR="00F31665" w:rsidRPr="00536C8C" w:rsidRDefault="009D07ED" w:rsidP="009D07ED">
            <w:pPr>
              <w:pStyle w:val="ListParagraph"/>
              <w:numPr>
                <w:ilvl w:val="0"/>
                <w:numId w:val="15"/>
              </w:numPr>
              <w:rPr>
                <w:i/>
              </w:rPr>
            </w:pPr>
            <w:r w:rsidRPr="00536C8C">
              <w:rPr>
                <w:i/>
              </w:rPr>
              <w:t>E16_Posttest_POE_Specific_Considerations</w:t>
            </w:r>
          </w:p>
          <w:p w14:paraId="669DC4A0" w14:textId="77777777" w:rsidR="009D07ED" w:rsidRPr="00536C8C" w:rsidRDefault="009D07ED" w:rsidP="009D07ED">
            <w:pPr>
              <w:pStyle w:val="ListParagraph"/>
              <w:numPr>
                <w:ilvl w:val="0"/>
                <w:numId w:val="15"/>
              </w:numPr>
              <w:rPr>
                <w:i/>
              </w:rPr>
            </w:pPr>
            <w:r w:rsidRPr="00536C8C">
              <w:rPr>
                <w:i/>
              </w:rPr>
              <w:t xml:space="preserve">E1-Eval guidance_for_group_presentations_not_graded </w:t>
            </w:r>
          </w:p>
          <w:p w14:paraId="01947908" w14:textId="1FD8BFC6" w:rsidR="009D07ED" w:rsidRPr="00536C8C" w:rsidRDefault="009D07ED" w:rsidP="009D07ED">
            <w:pPr>
              <w:pStyle w:val="ListParagraph"/>
              <w:numPr>
                <w:ilvl w:val="0"/>
                <w:numId w:val="15"/>
              </w:numPr>
              <w:rPr>
                <w:i/>
              </w:rPr>
            </w:pPr>
            <w:r w:rsidRPr="00536C8C">
              <w:rPr>
                <w:i/>
              </w:rPr>
              <w:t xml:space="preserve">E3-Participant_comment_card </w:t>
            </w:r>
          </w:p>
          <w:p w14:paraId="1984D243" w14:textId="53088AB2" w:rsidR="002178FA" w:rsidRPr="00536C8C" w:rsidRDefault="009D07ED" w:rsidP="009D07ED">
            <w:pPr>
              <w:rPr>
                <w:i/>
                <w:sz w:val="24"/>
                <w:szCs w:val="24"/>
              </w:rPr>
            </w:pPr>
            <w:r w:rsidRPr="00536C8C">
              <w:rPr>
                <w:i/>
                <w:sz w:val="24"/>
                <w:szCs w:val="24"/>
              </w:rPr>
              <w:t>Facilitators Needed</w:t>
            </w:r>
          </w:p>
          <w:p w14:paraId="17831E26" w14:textId="1ACCE9D3" w:rsidR="002178FA" w:rsidRPr="00536C8C" w:rsidRDefault="002178FA" w:rsidP="00F31665">
            <w:pPr>
              <w:pStyle w:val="ListParagraph"/>
              <w:numPr>
                <w:ilvl w:val="1"/>
                <w:numId w:val="15"/>
              </w:numPr>
              <w:rPr>
                <w:i/>
              </w:rPr>
            </w:pPr>
            <w:r w:rsidRPr="00536C8C">
              <w:rPr>
                <w:i/>
              </w:rPr>
              <w:t>1 to provide instructions</w:t>
            </w:r>
          </w:p>
          <w:p w14:paraId="423308F6" w14:textId="7F26B4E1" w:rsidR="00A26A4D" w:rsidRPr="00536C8C" w:rsidRDefault="00A26A4D" w:rsidP="00F31665">
            <w:pPr>
              <w:pStyle w:val="ListParagraph"/>
              <w:numPr>
                <w:ilvl w:val="1"/>
                <w:numId w:val="15"/>
              </w:numPr>
              <w:rPr>
                <w:i/>
              </w:rPr>
            </w:pPr>
            <w:r w:rsidRPr="00536C8C">
              <w:rPr>
                <w:i/>
              </w:rPr>
              <w:t>1 to collect post-tests</w:t>
            </w:r>
          </w:p>
          <w:p w14:paraId="1C284810" w14:textId="4F2C498C" w:rsidR="002178FA" w:rsidRPr="00536C8C" w:rsidRDefault="002178FA" w:rsidP="00F31665">
            <w:pPr>
              <w:pStyle w:val="ListParagraph"/>
              <w:numPr>
                <w:ilvl w:val="1"/>
                <w:numId w:val="15"/>
              </w:numPr>
              <w:rPr>
                <w:i/>
              </w:rPr>
            </w:pPr>
            <w:r w:rsidRPr="00536C8C">
              <w:rPr>
                <w:i/>
              </w:rPr>
              <w:t>2-3 to aid the 3 groups during their 20-minute breakout sessions</w:t>
            </w:r>
          </w:p>
          <w:p w14:paraId="50614063" w14:textId="47C3084D" w:rsidR="002178FA" w:rsidRPr="00536C8C" w:rsidRDefault="001A3346" w:rsidP="001A3346">
            <w:pPr>
              <w:pStyle w:val="ListParagraph"/>
              <w:numPr>
                <w:ilvl w:val="1"/>
                <w:numId w:val="15"/>
              </w:numPr>
              <w:rPr>
                <w:i/>
              </w:rPr>
            </w:pPr>
            <w:r w:rsidRPr="00536C8C">
              <w:rPr>
                <w:i/>
              </w:rPr>
              <w:lastRenderedPageBreak/>
              <w:t xml:space="preserve">1 to write comments on the “E1-Eval_guidance_for_group_presentations_not_graded” template </w:t>
            </w:r>
          </w:p>
        </w:tc>
      </w:tr>
      <w:tr w:rsidR="00536C8C" w:rsidRPr="00536C8C" w14:paraId="4FB549AF" w14:textId="77777777" w:rsidTr="00A00C8E">
        <w:trPr>
          <w:trHeight w:val="300"/>
        </w:trPr>
        <w:tc>
          <w:tcPr>
            <w:tcW w:w="682" w:type="dxa"/>
          </w:tcPr>
          <w:p w14:paraId="3C4D7B4A" w14:textId="77777777" w:rsidR="002178FA" w:rsidRPr="00536C8C" w:rsidRDefault="002178FA" w:rsidP="00A00C8E">
            <w:pPr>
              <w:jc w:val="center"/>
              <w:rPr>
                <w:sz w:val="24"/>
                <w:szCs w:val="24"/>
              </w:rPr>
            </w:pPr>
            <w:r w:rsidRPr="00536C8C">
              <w:rPr>
                <w:sz w:val="24"/>
                <w:szCs w:val="24"/>
              </w:rPr>
              <w:lastRenderedPageBreak/>
              <w:t>Slide</w:t>
            </w:r>
          </w:p>
        </w:tc>
        <w:tc>
          <w:tcPr>
            <w:tcW w:w="10080" w:type="dxa"/>
          </w:tcPr>
          <w:p w14:paraId="037F8F9E" w14:textId="77777777" w:rsidR="002178FA" w:rsidRPr="00536C8C" w:rsidRDefault="002178FA" w:rsidP="00A00C8E">
            <w:pPr>
              <w:jc w:val="center"/>
              <w:rPr>
                <w:sz w:val="24"/>
                <w:szCs w:val="24"/>
              </w:rPr>
            </w:pPr>
            <w:r w:rsidRPr="00536C8C">
              <w:rPr>
                <w:sz w:val="24"/>
                <w:szCs w:val="24"/>
              </w:rPr>
              <w:t xml:space="preserve">Talking Points </w:t>
            </w:r>
          </w:p>
        </w:tc>
      </w:tr>
      <w:tr w:rsidR="00536C8C" w:rsidRPr="00536C8C" w14:paraId="017CE60F" w14:textId="77777777" w:rsidTr="00A00C8E">
        <w:trPr>
          <w:trHeight w:val="300"/>
        </w:trPr>
        <w:tc>
          <w:tcPr>
            <w:tcW w:w="682" w:type="dxa"/>
          </w:tcPr>
          <w:p w14:paraId="78829A36" w14:textId="2F928C17" w:rsidR="00CF37F6" w:rsidRPr="00536C8C" w:rsidRDefault="00CF37F6" w:rsidP="00A00C8E">
            <w:pPr>
              <w:jc w:val="center"/>
              <w:rPr>
                <w:sz w:val="24"/>
                <w:szCs w:val="24"/>
              </w:rPr>
            </w:pPr>
            <w:r w:rsidRPr="00536C8C">
              <w:rPr>
                <w:sz w:val="24"/>
                <w:szCs w:val="24"/>
              </w:rPr>
              <w:t>2</w:t>
            </w:r>
          </w:p>
        </w:tc>
        <w:tc>
          <w:tcPr>
            <w:tcW w:w="10080" w:type="dxa"/>
          </w:tcPr>
          <w:p w14:paraId="4BBE9CD7" w14:textId="19B7B059" w:rsidR="00CF37F6" w:rsidRPr="00536C8C" w:rsidRDefault="00A26A4D" w:rsidP="00CF37F6">
            <w:pPr>
              <w:pStyle w:val="ListParagraph"/>
              <w:numPr>
                <w:ilvl w:val="0"/>
                <w:numId w:val="18"/>
              </w:numPr>
              <w:rPr>
                <w:rFonts w:eastAsiaTheme="minorEastAsia" w:hAnsi="Calibri"/>
                <w:kern w:val="24"/>
              </w:rPr>
            </w:pPr>
            <w:r w:rsidRPr="00536C8C">
              <w:rPr>
                <w:rFonts w:eastAsiaTheme="minorEastAsia" w:hAnsi="Calibri"/>
                <w:b/>
                <w:kern w:val="24"/>
              </w:rPr>
              <w:t>Post-</w:t>
            </w:r>
            <w:r w:rsidR="00CF37F6" w:rsidRPr="00536C8C">
              <w:rPr>
                <w:rFonts w:eastAsiaTheme="minorEastAsia" w:hAnsi="Calibri"/>
                <w:b/>
                <w:kern w:val="24"/>
              </w:rPr>
              <w:t>test:</w:t>
            </w:r>
            <w:r w:rsidR="00CF37F6" w:rsidRPr="00536C8C">
              <w:rPr>
                <w:rFonts w:eastAsiaTheme="minorEastAsia" w:hAnsi="Calibri"/>
                <w:kern w:val="24"/>
              </w:rPr>
              <w:t xml:space="preserve"> </w:t>
            </w:r>
            <w:r w:rsidR="00CF37F6" w:rsidRPr="00536C8C">
              <w:rPr>
                <w:rFonts w:hAnsi="Calibri"/>
                <w:i/>
                <w:iCs/>
                <w:kern w:val="24"/>
              </w:rPr>
              <w:t xml:space="preserve">Ask additional </w:t>
            </w:r>
            <w:r w:rsidRPr="00536C8C">
              <w:rPr>
                <w:rFonts w:hAnsi="Calibri"/>
                <w:i/>
                <w:iCs/>
                <w:kern w:val="24"/>
              </w:rPr>
              <w:t>facilitator</w:t>
            </w:r>
            <w:r w:rsidR="00CF37F6" w:rsidRPr="00536C8C">
              <w:rPr>
                <w:rFonts w:hAnsi="Calibri"/>
                <w:i/>
                <w:iCs/>
                <w:kern w:val="24"/>
              </w:rPr>
              <w:t xml:space="preserve"> to hand out post-test</w:t>
            </w:r>
          </w:p>
          <w:p w14:paraId="6A93B1E1" w14:textId="614E8617" w:rsidR="00CF37F6" w:rsidRPr="00536C8C" w:rsidRDefault="00CF37F6" w:rsidP="00CF37F6">
            <w:pPr>
              <w:pStyle w:val="ListParagraph"/>
              <w:numPr>
                <w:ilvl w:val="0"/>
                <w:numId w:val="18"/>
              </w:numPr>
              <w:rPr>
                <w:rFonts w:eastAsiaTheme="minorEastAsia" w:hAnsi="Calibri"/>
                <w:kern w:val="24"/>
              </w:rPr>
            </w:pPr>
            <w:r w:rsidRPr="00536C8C">
              <w:rPr>
                <w:rFonts w:eastAsiaTheme="minorEastAsia" w:hAnsi="Calibri"/>
                <w:i/>
                <w:iCs/>
                <w:kern w:val="24"/>
              </w:rPr>
              <w:t xml:space="preserve">Ask </w:t>
            </w:r>
            <w:r w:rsidR="00A26A4D" w:rsidRPr="00536C8C">
              <w:rPr>
                <w:rFonts w:eastAsiaTheme="minorEastAsia" w:hAnsi="Calibri"/>
                <w:i/>
                <w:iCs/>
                <w:kern w:val="24"/>
              </w:rPr>
              <w:t>facilitator</w:t>
            </w:r>
            <w:r w:rsidRPr="00536C8C">
              <w:rPr>
                <w:rFonts w:eastAsiaTheme="minorEastAsia" w:hAnsi="Calibri"/>
                <w:i/>
                <w:iCs/>
                <w:kern w:val="24"/>
              </w:rPr>
              <w:t xml:space="preserve"> to set timer for </w:t>
            </w:r>
            <w:r w:rsidR="00E551B6" w:rsidRPr="00536C8C">
              <w:rPr>
                <w:rFonts w:eastAsiaTheme="minorEastAsia" w:hAnsi="Calibri"/>
                <w:i/>
                <w:iCs/>
                <w:kern w:val="24"/>
              </w:rPr>
              <w:t>ten</w:t>
            </w:r>
            <w:r w:rsidRPr="00536C8C">
              <w:rPr>
                <w:rFonts w:eastAsiaTheme="minorEastAsia" w:hAnsi="Calibri"/>
                <w:i/>
                <w:iCs/>
                <w:kern w:val="24"/>
              </w:rPr>
              <w:t xml:space="preserve"> minutes (allow </w:t>
            </w:r>
            <w:r w:rsidR="00F31665" w:rsidRPr="00536C8C">
              <w:rPr>
                <w:rFonts w:eastAsiaTheme="minorEastAsia" w:hAnsi="Calibri"/>
                <w:i/>
                <w:iCs/>
                <w:kern w:val="24"/>
              </w:rPr>
              <w:t>ten</w:t>
            </w:r>
            <w:r w:rsidRPr="00536C8C">
              <w:rPr>
                <w:rFonts w:eastAsiaTheme="minorEastAsia" w:hAnsi="Calibri"/>
                <w:i/>
                <w:iCs/>
                <w:kern w:val="24"/>
              </w:rPr>
              <w:t xml:space="preserve"> minutes)</w:t>
            </w:r>
          </w:p>
          <w:p w14:paraId="4562FC7B" w14:textId="270F8E25" w:rsidR="00CF37F6" w:rsidRPr="00536C8C" w:rsidRDefault="00CF37F6" w:rsidP="00A26A4D">
            <w:pPr>
              <w:pStyle w:val="ListParagraph"/>
              <w:numPr>
                <w:ilvl w:val="0"/>
                <w:numId w:val="18"/>
              </w:numPr>
              <w:rPr>
                <w:rFonts w:eastAsiaTheme="minorEastAsia" w:hAnsi="Calibri"/>
                <w:kern w:val="24"/>
              </w:rPr>
            </w:pPr>
            <w:r w:rsidRPr="00536C8C">
              <w:rPr>
                <w:rFonts w:eastAsiaTheme="minorEastAsia" w:hAnsi="Calibri"/>
                <w:i/>
                <w:iCs/>
                <w:kern w:val="24"/>
              </w:rPr>
              <w:t xml:space="preserve">Ask </w:t>
            </w:r>
            <w:r w:rsidR="00A26A4D" w:rsidRPr="00536C8C">
              <w:rPr>
                <w:rFonts w:eastAsiaTheme="minorEastAsia" w:hAnsi="Calibri"/>
                <w:i/>
                <w:iCs/>
                <w:kern w:val="24"/>
              </w:rPr>
              <w:t>facilitator</w:t>
            </w:r>
            <w:r w:rsidRPr="00536C8C">
              <w:rPr>
                <w:rFonts w:eastAsiaTheme="minorEastAsia" w:hAnsi="Calibri"/>
                <w:i/>
                <w:iCs/>
                <w:kern w:val="24"/>
              </w:rPr>
              <w:t xml:space="preserve"> to collect post-test</w:t>
            </w:r>
          </w:p>
        </w:tc>
      </w:tr>
      <w:tr w:rsidR="00536C8C" w:rsidRPr="00536C8C" w14:paraId="6F544379" w14:textId="77777777" w:rsidTr="00A00C8E">
        <w:trPr>
          <w:trHeight w:val="300"/>
        </w:trPr>
        <w:tc>
          <w:tcPr>
            <w:tcW w:w="682" w:type="dxa"/>
          </w:tcPr>
          <w:p w14:paraId="78D89BA2" w14:textId="77777777" w:rsidR="002178FA" w:rsidRPr="00536C8C" w:rsidRDefault="002178FA" w:rsidP="00A00C8E">
            <w:pPr>
              <w:jc w:val="center"/>
              <w:rPr>
                <w:sz w:val="24"/>
                <w:szCs w:val="24"/>
              </w:rPr>
            </w:pPr>
            <w:r w:rsidRPr="00536C8C">
              <w:rPr>
                <w:sz w:val="24"/>
                <w:szCs w:val="24"/>
              </w:rPr>
              <w:t>3</w:t>
            </w:r>
          </w:p>
        </w:tc>
        <w:tc>
          <w:tcPr>
            <w:tcW w:w="10080" w:type="dxa"/>
          </w:tcPr>
          <w:p w14:paraId="28D7869F" w14:textId="506B98D5" w:rsidR="002178FA" w:rsidRPr="00536C8C" w:rsidRDefault="002178FA" w:rsidP="00F31665">
            <w:pPr>
              <w:pStyle w:val="ListParagraph"/>
              <w:numPr>
                <w:ilvl w:val="0"/>
                <w:numId w:val="18"/>
              </w:numPr>
              <w:rPr>
                <w:rFonts w:eastAsiaTheme="minorEastAsia" w:hAnsi="Calibri"/>
                <w:kern w:val="24"/>
              </w:rPr>
            </w:pPr>
            <w:r w:rsidRPr="00536C8C">
              <w:rPr>
                <w:rFonts w:eastAsiaTheme="minorEastAsia" w:hAnsi="Calibri"/>
                <w:b/>
                <w:kern w:val="24"/>
              </w:rPr>
              <w:t xml:space="preserve">Group breakout activity instructions: </w:t>
            </w:r>
            <w:r w:rsidRPr="00536C8C">
              <w:rPr>
                <w:rFonts w:eastAsiaTheme="minorEastAsia" w:hAnsi="Calibri"/>
                <w:kern w:val="24"/>
              </w:rPr>
              <w:t xml:space="preserve"> </w:t>
            </w:r>
            <w:r w:rsidRPr="00536C8C">
              <w:rPr>
                <w:rFonts w:hAnsi="Calibri"/>
                <w:kern w:val="24"/>
              </w:rPr>
              <w:t>Ask groups to take next</w:t>
            </w:r>
            <w:r w:rsidRPr="00536C8C">
              <w:rPr>
                <w:rFonts w:eastAsiaTheme="minorEastAsia" w:hAnsi="Calibri"/>
                <w:kern w:val="24"/>
              </w:rPr>
              <w:t xml:space="preserve"> 20 minutes and discuss what is on the slide.  </w:t>
            </w:r>
          </w:p>
        </w:tc>
      </w:tr>
      <w:tr w:rsidR="00536C8C" w:rsidRPr="00536C8C" w14:paraId="7C547450" w14:textId="77777777" w:rsidTr="00A00C8E">
        <w:trPr>
          <w:trHeight w:val="300"/>
        </w:trPr>
        <w:tc>
          <w:tcPr>
            <w:tcW w:w="682" w:type="dxa"/>
          </w:tcPr>
          <w:p w14:paraId="0EAD5E43" w14:textId="77777777" w:rsidR="002178FA" w:rsidRPr="00536C8C" w:rsidRDefault="002178FA" w:rsidP="00A00C8E">
            <w:pPr>
              <w:jc w:val="center"/>
              <w:rPr>
                <w:sz w:val="24"/>
                <w:szCs w:val="24"/>
              </w:rPr>
            </w:pPr>
            <w:r w:rsidRPr="00536C8C">
              <w:rPr>
                <w:sz w:val="24"/>
                <w:szCs w:val="24"/>
              </w:rPr>
              <w:t>4</w:t>
            </w:r>
          </w:p>
        </w:tc>
        <w:tc>
          <w:tcPr>
            <w:tcW w:w="10080" w:type="dxa"/>
          </w:tcPr>
          <w:p w14:paraId="2C05F9FF" w14:textId="189FE571" w:rsidR="002178FA" w:rsidRPr="00536C8C" w:rsidRDefault="002178FA" w:rsidP="006F1D39">
            <w:pPr>
              <w:pStyle w:val="ListParagraph"/>
              <w:numPr>
                <w:ilvl w:val="0"/>
                <w:numId w:val="18"/>
              </w:numPr>
              <w:rPr>
                <w:rFonts w:eastAsiaTheme="minorEastAsia" w:hAnsi="Calibri"/>
                <w:kern w:val="24"/>
              </w:rPr>
            </w:pPr>
            <w:r w:rsidRPr="00536C8C">
              <w:rPr>
                <w:rFonts w:eastAsiaTheme="minorEastAsia" w:hAnsi="Calibri"/>
                <w:b/>
                <w:kern w:val="24"/>
              </w:rPr>
              <w:t xml:space="preserve">Group breakout activity presentation instructions: </w:t>
            </w:r>
            <w:r w:rsidRPr="00536C8C">
              <w:rPr>
                <w:rFonts w:hAnsi="Calibri"/>
                <w:kern w:val="24"/>
              </w:rPr>
              <w:t xml:space="preserve">Tell </w:t>
            </w:r>
            <w:r w:rsidRPr="00536C8C">
              <w:rPr>
                <w:rFonts w:eastAsiaTheme="minorEastAsia" w:hAnsi="Calibri"/>
                <w:kern w:val="24"/>
              </w:rPr>
              <w:t xml:space="preserve">each group to select a </w:t>
            </w:r>
            <w:r w:rsidR="001A3346" w:rsidRPr="00536C8C">
              <w:rPr>
                <w:rFonts w:eastAsiaTheme="minorEastAsia" w:hAnsi="Calibri"/>
                <w:kern w:val="24"/>
              </w:rPr>
              <w:t>spokesperson</w:t>
            </w:r>
            <w:r w:rsidRPr="00536C8C">
              <w:rPr>
                <w:rFonts w:eastAsiaTheme="minorEastAsia" w:hAnsi="Calibri"/>
                <w:kern w:val="24"/>
              </w:rPr>
              <w:t>. Still, the entire group must go up and support them. The spokesperson for their group today cannot be the same one as yesterday. Tell participants that each group will have 5 minutes to present on their discussion. Tell participants they are welcome to use their notes during presentations.</w:t>
            </w:r>
            <w:r w:rsidR="007B2C12" w:rsidRPr="00536C8C">
              <w:rPr>
                <w:rFonts w:eastAsiaTheme="minorEastAsia" w:hAnsi="Calibri"/>
                <w:kern w:val="24"/>
              </w:rPr>
              <w:t xml:space="preserve"> </w:t>
            </w:r>
          </w:p>
        </w:tc>
      </w:tr>
      <w:tr w:rsidR="00536C8C" w:rsidRPr="00536C8C" w14:paraId="1468486C" w14:textId="77777777" w:rsidTr="00A00C8E">
        <w:trPr>
          <w:trHeight w:val="300"/>
        </w:trPr>
        <w:tc>
          <w:tcPr>
            <w:tcW w:w="682" w:type="dxa"/>
            <w:shd w:val="clear" w:color="auto" w:fill="auto"/>
          </w:tcPr>
          <w:p w14:paraId="4EFF289B" w14:textId="4C8C4D47" w:rsidR="002178FA" w:rsidRPr="00536C8C" w:rsidRDefault="002178FA" w:rsidP="00A00C8E">
            <w:pPr>
              <w:jc w:val="center"/>
              <w:rPr>
                <w:sz w:val="24"/>
                <w:szCs w:val="24"/>
              </w:rPr>
            </w:pPr>
            <w:r w:rsidRPr="00536C8C">
              <w:rPr>
                <w:sz w:val="24"/>
                <w:szCs w:val="24"/>
              </w:rPr>
              <w:t>5</w:t>
            </w:r>
            <w:r w:rsidR="00211B54">
              <w:rPr>
                <w:sz w:val="24"/>
                <w:szCs w:val="24"/>
              </w:rPr>
              <w:t>-6</w:t>
            </w:r>
          </w:p>
        </w:tc>
        <w:tc>
          <w:tcPr>
            <w:tcW w:w="10080" w:type="dxa"/>
            <w:shd w:val="clear" w:color="auto" w:fill="auto"/>
          </w:tcPr>
          <w:p w14:paraId="2DC5B2C7" w14:textId="4931E7FB" w:rsidR="002178FA" w:rsidRPr="00536C8C" w:rsidRDefault="002178FA" w:rsidP="006F1D39">
            <w:pPr>
              <w:pStyle w:val="ListParagraph"/>
              <w:numPr>
                <w:ilvl w:val="0"/>
                <w:numId w:val="18"/>
              </w:numPr>
              <w:rPr>
                <w:rFonts w:eastAsiaTheme="minorEastAsia" w:hAnsi="Calibri"/>
                <w:kern w:val="24"/>
              </w:rPr>
            </w:pPr>
            <w:r w:rsidRPr="00536C8C">
              <w:rPr>
                <w:rFonts w:eastAsiaTheme="minorEastAsia" w:hAnsi="Calibri"/>
                <w:b/>
                <w:iCs/>
                <w:kern w:val="24"/>
              </w:rPr>
              <w:t xml:space="preserve">Facilitation of group breakout activity: </w:t>
            </w:r>
            <w:r w:rsidRPr="00536C8C">
              <w:rPr>
                <w:rFonts w:eastAsiaTheme="minorEastAsia" w:hAnsi="Calibri"/>
                <w:iCs/>
                <w:kern w:val="24"/>
              </w:rPr>
              <w:t xml:space="preserve">Set the timer for 20 minutes. </w:t>
            </w:r>
            <w:r w:rsidR="001A3346" w:rsidRPr="00536C8C">
              <w:rPr>
                <w:rFonts w:eastAsiaTheme="minorEastAsia" w:hAnsi="Calibri"/>
                <w:iCs/>
                <w:kern w:val="24"/>
              </w:rPr>
              <w:t>Two facilitators</w:t>
            </w:r>
            <w:r w:rsidRPr="00536C8C">
              <w:rPr>
                <w:rFonts w:eastAsiaTheme="minorEastAsia" w:hAnsi="Calibri"/>
                <w:iCs/>
                <w:kern w:val="24"/>
              </w:rPr>
              <w:t xml:space="preserve"> walk around the room, chatting with each group to ensure they are on the right track. Focus on ensuring each group is only focusing on the specifics o</w:t>
            </w:r>
            <w:r w:rsidR="001B55C9" w:rsidRPr="00536C8C">
              <w:rPr>
                <w:rFonts w:eastAsiaTheme="minorEastAsia" w:hAnsi="Calibri"/>
                <w:iCs/>
                <w:kern w:val="24"/>
              </w:rPr>
              <w:t>f what was covered today (maritime ship inspections, airport contact tracing, and ground crossing communications)</w:t>
            </w:r>
            <w:r w:rsidRPr="00536C8C">
              <w:rPr>
                <w:rFonts w:eastAsiaTheme="minorEastAsia" w:hAnsi="Calibri"/>
                <w:iCs/>
                <w:kern w:val="24"/>
              </w:rPr>
              <w:t xml:space="preserve"> and pay close attention to methodologies they want to cascade.</w:t>
            </w:r>
          </w:p>
        </w:tc>
      </w:tr>
      <w:tr w:rsidR="00536C8C" w:rsidRPr="00536C8C" w14:paraId="0C7619C0" w14:textId="77777777" w:rsidTr="00A00C8E">
        <w:trPr>
          <w:trHeight w:val="300"/>
        </w:trPr>
        <w:tc>
          <w:tcPr>
            <w:tcW w:w="682" w:type="dxa"/>
            <w:shd w:val="clear" w:color="auto" w:fill="auto"/>
          </w:tcPr>
          <w:p w14:paraId="7FAF1FB0" w14:textId="12902744" w:rsidR="002178FA" w:rsidRPr="00536C8C" w:rsidRDefault="00211B54" w:rsidP="00A00C8E">
            <w:pPr>
              <w:jc w:val="center"/>
              <w:rPr>
                <w:sz w:val="24"/>
                <w:szCs w:val="24"/>
              </w:rPr>
            </w:pPr>
            <w:r>
              <w:rPr>
                <w:sz w:val="24"/>
                <w:szCs w:val="24"/>
              </w:rPr>
              <w:t>7</w:t>
            </w:r>
          </w:p>
        </w:tc>
        <w:tc>
          <w:tcPr>
            <w:tcW w:w="10080" w:type="dxa"/>
            <w:shd w:val="clear" w:color="auto" w:fill="auto"/>
          </w:tcPr>
          <w:p w14:paraId="7C5F9593" w14:textId="075B9ACD" w:rsidR="002178FA" w:rsidRPr="00536C8C" w:rsidRDefault="002178FA" w:rsidP="002178FA">
            <w:pPr>
              <w:pStyle w:val="ListParagraph"/>
              <w:numPr>
                <w:ilvl w:val="0"/>
                <w:numId w:val="18"/>
              </w:numPr>
              <w:rPr>
                <w:rFonts w:eastAsiaTheme="minorEastAsia" w:hAnsi="Calibri"/>
                <w:kern w:val="24"/>
              </w:rPr>
            </w:pPr>
            <w:r w:rsidRPr="00536C8C">
              <w:rPr>
                <w:rFonts w:eastAsiaTheme="minorEastAsia" w:hAnsi="Calibri"/>
                <w:b/>
                <w:iCs/>
                <w:kern w:val="24"/>
              </w:rPr>
              <w:t xml:space="preserve">Facilitation of group breakout activity presentations: </w:t>
            </w:r>
            <w:r w:rsidRPr="00536C8C">
              <w:rPr>
                <w:rFonts w:eastAsiaTheme="minorEastAsia" w:hAnsi="Calibri"/>
                <w:iCs/>
                <w:kern w:val="24"/>
              </w:rPr>
              <w:t>Introduce each group to come up to the stage, and ensure each has one speaker with the rest in the background. All</w:t>
            </w:r>
            <w:r w:rsidR="001A3346" w:rsidRPr="00536C8C">
              <w:rPr>
                <w:rFonts w:eastAsiaTheme="minorEastAsia" w:hAnsi="Calibri"/>
                <w:iCs/>
                <w:kern w:val="24"/>
              </w:rPr>
              <w:t>ow five</w:t>
            </w:r>
            <w:r w:rsidRPr="00536C8C">
              <w:rPr>
                <w:rFonts w:eastAsiaTheme="minorEastAsia" w:hAnsi="Calibri"/>
                <w:iCs/>
                <w:kern w:val="24"/>
              </w:rPr>
              <w:t xml:space="preserve"> minutes for each group’s presentation. After each presentation, summarize the key points and ask any clarifying questions. Ask the audience for questions. This Q&amp;A process should take approximate</w:t>
            </w:r>
            <w:r w:rsidR="001A3346" w:rsidRPr="00536C8C">
              <w:rPr>
                <w:rFonts w:eastAsiaTheme="minorEastAsia" w:hAnsi="Calibri"/>
                <w:iCs/>
                <w:kern w:val="24"/>
              </w:rPr>
              <w:t>ly</w:t>
            </w:r>
            <w:r w:rsidRPr="00536C8C">
              <w:rPr>
                <w:rFonts w:eastAsiaTheme="minorEastAsia" w:hAnsi="Calibri"/>
                <w:iCs/>
                <w:kern w:val="24"/>
              </w:rPr>
              <w:t xml:space="preserve"> </w:t>
            </w:r>
            <w:r w:rsidR="001A3346" w:rsidRPr="00536C8C">
              <w:rPr>
                <w:rFonts w:eastAsiaTheme="minorEastAsia" w:hAnsi="Calibri"/>
                <w:iCs/>
                <w:kern w:val="24"/>
              </w:rPr>
              <w:t>five</w:t>
            </w:r>
            <w:r w:rsidRPr="00536C8C">
              <w:rPr>
                <w:rFonts w:eastAsiaTheme="minorEastAsia" w:hAnsi="Calibri"/>
                <w:iCs/>
                <w:kern w:val="24"/>
              </w:rPr>
              <w:t xml:space="preserve"> minutes. </w:t>
            </w:r>
            <w:r w:rsidR="007B2C12" w:rsidRPr="00536C8C">
              <w:rPr>
                <w:rFonts w:eastAsiaTheme="minorEastAsia" w:hAnsi="Calibri"/>
                <w:kern w:val="24"/>
              </w:rPr>
              <w:t xml:space="preserve">Have evaluators use the </w:t>
            </w:r>
            <w:r w:rsidR="001A3346" w:rsidRPr="00536C8C">
              <w:rPr>
                <w:rFonts w:eastAsiaTheme="minorEastAsia" w:hAnsi="Calibri"/>
                <w:kern w:val="24"/>
              </w:rPr>
              <w:t>“</w:t>
            </w:r>
            <w:r w:rsidR="001A3346" w:rsidRPr="00536C8C">
              <w:rPr>
                <w:rFonts w:eastAsiaTheme="minorEastAsia" w:hAnsi="Calibri"/>
                <w:i/>
                <w:kern w:val="24"/>
              </w:rPr>
              <w:t xml:space="preserve">E1-Eval_guidance_for_group_presentations_not_graded” </w:t>
            </w:r>
            <w:r w:rsidR="007B2C12" w:rsidRPr="00536C8C">
              <w:rPr>
                <w:rFonts w:eastAsiaTheme="minorEastAsia" w:hAnsi="Calibri"/>
                <w:kern w:val="24"/>
              </w:rPr>
              <w:t>document to evaluate each group (not graded).</w:t>
            </w:r>
          </w:p>
          <w:p w14:paraId="47BAD880" w14:textId="77777777" w:rsidR="002178FA" w:rsidRPr="00536C8C" w:rsidRDefault="002178FA" w:rsidP="002178FA">
            <w:pPr>
              <w:pStyle w:val="ListParagraph"/>
              <w:numPr>
                <w:ilvl w:val="0"/>
                <w:numId w:val="18"/>
              </w:numPr>
              <w:rPr>
                <w:rFonts w:eastAsiaTheme="minorEastAsia" w:hAnsi="Calibri"/>
                <w:kern w:val="24"/>
              </w:rPr>
            </w:pPr>
            <w:r w:rsidRPr="00536C8C">
              <w:rPr>
                <w:rFonts w:eastAsiaTheme="minorEastAsia" w:hAnsi="Calibri"/>
                <w:iCs/>
                <w:kern w:val="24"/>
              </w:rPr>
              <w:t>Keep this slide up through all three group presentations and Q&amp;A.</w:t>
            </w:r>
          </w:p>
          <w:p w14:paraId="79FA254E" w14:textId="604E5435" w:rsidR="001A3346" w:rsidRPr="00536C8C" w:rsidRDefault="001A3346" w:rsidP="001A3346">
            <w:pPr>
              <w:rPr>
                <w:rFonts w:eastAsiaTheme="minorEastAsia" w:hAnsi="Calibri"/>
                <w:kern w:val="24"/>
              </w:rPr>
            </w:pPr>
            <w:bookmarkStart w:id="0" w:name="_GoBack"/>
            <w:bookmarkEnd w:id="0"/>
          </w:p>
        </w:tc>
      </w:tr>
      <w:tr w:rsidR="00536C8C" w:rsidRPr="00536C8C" w14:paraId="0C790831" w14:textId="77777777" w:rsidTr="00A00C8E">
        <w:trPr>
          <w:trHeight w:val="300"/>
        </w:trPr>
        <w:tc>
          <w:tcPr>
            <w:tcW w:w="682" w:type="dxa"/>
          </w:tcPr>
          <w:p w14:paraId="29C68A55" w14:textId="730214B0" w:rsidR="002178FA" w:rsidRPr="00536C8C" w:rsidRDefault="00211B54" w:rsidP="00A00C8E">
            <w:pPr>
              <w:jc w:val="center"/>
              <w:rPr>
                <w:sz w:val="24"/>
                <w:szCs w:val="24"/>
              </w:rPr>
            </w:pPr>
            <w:r>
              <w:rPr>
                <w:sz w:val="24"/>
                <w:szCs w:val="24"/>
              </w:rPr>
              <w:t>8</w:t>
            </w:r>
          </w:p>
        </w:tc>
        <w:tc>
          <w:tcPr>
            <w:tcW w:w="10080" w:type="dxa"/>
          </w:tcPr>
          <w:p w14:paraId="12B3881A" w14:textId="1C90A138" w:rsidR="002178FA" w:rsidRPr="00536C8C" w:rsidRDefault="002178FA" w:rsidP="006F1D39">
            <w:pPr>
              <w:pStyle w:val="ListParagraph"/>
              <w:numPr>
                <w:ilvl w:val="0"/>
                <w:numId w:val="18"/>
              </w:numPr>
              <w:rPr>
                <w:rFonts w:eastAsiaTheme="minorEastAsia" w:hAnsi="Calibri"/>
                <w:iCs/>
                <w:kern w:val="24"/>
              </w:rPr>
            </w:pPr>
            <w:r w:rsidRPr="00536C8C">
              <w:rPr>
                <w:rFonts w:eastAsiaTheme="minorEastAsia" w:hAnsi="Calibri"/>
                <w:iCs/>
                <w:kern w:val="24"/>
              </w:rPr>
              <w:t>Take participant contributions</w:t>
            </w:r>
            <w:r w:rsidR="00DB6A15" w:rsidRPr="00536C8C">
              <w:rPr>
                <w:rFonts w:eastAsiaTheme="minorEastAsia" w:hAnsi="Calibri"/>
                <w:iCs/>
                <w:kern w:val="24"/>
              </w:rPr>
              <w:t xml:space="preserve"> on their thoughts </w:t>
            </w:r>
            <w:r w:rsidR="006F1D39">
              <w:rPr>
                <w:rFonts w:eastAsiaTheme="minorEastAsia" w:hAnsi="Calibri"/>
                <w:iCs/>
                <w:kern w:val="24"/>
              </w:rPr>
              <w:t>for the</w:t>
            </w:r>
            <w:r w:rsidR="00F31665" w:rsidRPr="00536C8C">
              <w:rPr>
                <w:rFonts w:eastAsiaTheme="minorEastAsia" w:hAnsi="Calibri"/>
                <w:iCs/>
                <w:kern w:val="24"/>
              </w:rPr>
              <w:t xml:space="preserve"> day</w:t>
            </w:r>
            <w:r w:rsidRPr="00536C8C">
              <w:rPr>
                <w:rFonts w:eastAsiaTheme="minorEastAsia" w:hAnsi="Calibri"/>
                <w:iCs/>
                <w:kern w:val="24"/>
              </w:rPr>
              <w:t>. Remind participant</w:t>
            </w:r>
            <w:r w:rsidR="006F1D39">
              <w:rPr>
                <w:rFonts w:eastAsiaTheme="minorEastAsia" w:hAnsi="Calibri"/>
                <w:iCs/>
                <w:kern w:val="24"/>
              </w:rPr>
              <w:t>s</w:t>
            </w:r>
            <w:r w:rsidRPr="00536C8C">
              <w:rPr>
                <w:rFonts w:eastAsiaTheme="minorEastAsia" w:hAnsi="Calibri"/>
                <w:iCs/>
                <w:kern w:val="24"/>
              </w:rPr>
              <w:t xml:space="preserve"> that they can use the comment cards at any time during the training to share their contributions anonymously.</w:t>
            </w:r>
          </w:p>
        </w:tc>
      </w:tr>
    </w:tbl>
    <w:p w14:paraId="7E841823" w14:textId="77777777" w:rsidR="002178FA" w:rsidRPr="00EF4678" w:rsidRDefault="002178FA" w:rsidP="009524CC">
      <w:pPr>
        <w:pStyle w:val="ListParagraph"/>
        <w:ind w:left="360"/>
      </w:pPr>
    </w:p>
    <w:sectPr w:rsidR="002178FA" w:rsidRPr="00EF4678" w:rsidSect="00F7217C">
      <w:pgSz w:w="12240" w:h="15840"/>
      <w:pgMar w:top="720" w:right="720" w:bottom="720" w:left="72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73ED2C" w16cid:durableId="1E4B580C"/>
  <w16cid:commentId w16cid:paraId="685E99F5" w16cid:durableId="1E4B581C"/>
  <w16cid:commentId w16cid:paraId="10453834" w16cid:durableId="1E4B5838"/>
  <w16cid:commentId w16cid:paraId="4A89E175" w16cid:durableId="1E4B587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4080C"/>
    <w:multiLevelType w:val="hybridMultilevel"/>
    <w:tmpl w:val="E21AB07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05485364"/>
    <w:multiLevelType w:val="hybridMultilevel"/>
    <w:tmpl w:val="AFFCDD26"/>
    <w:lvl w:ilvl="0" w:tplc="A9C6B930">
      <w:start w:val="1"/>
      <w:numFmt w:val="decimal"/>
      <w:lvlText w:val="%1)"/>
      <w:lvlJc w:val="left"/>
      <w:pPr>
        <w:tabs>
          <w:tab w:val="num" w:pos="720"/>
        </w:tabs>
        <w:ind w:left="720" w:hanging="360"/>
      </w:pPr>
    </w:lvl>
    <w:lvl w:ilvl="1" w:tplc="ECCCFC2C" w:tentative="1">
      <w:start w:val="1"/>
      <w:numFmt w:val="decimal"/>
      <w:lvlText w:val="%2)"/>
      <w:lvlJc w:val="left"/>
      <w:pPr>
        <w:tabs>
          <w:tab w:val="num" w:pos="1440"/>
        </w:tabs>
        <w:ind w:left="1440" w:hanging="360"/>
      </w:pPr>
    </w:lvl>
    <w:lvl w:ilvl="2" w:tplc="C4AA482A" w:tentative="1">
      <w:start w:val="1"/>
      <w:numFmt w:val="decimal"/>
      <w:lvlText w:val="%3)"/>
      <w:lvlJc w:val="left"/>
      <w:pPr>
        <w:tabs>
          <w:tab w:val="num" w:pos="2160"/>
        </w:tabs>
        <w:ind w:left="2160" w:hanging="360"/>
      </w:pPr>
    </w:lvl>
    <w:lvl w:ilvl="3" w:tplc="D5BE74A8" w:tentative="1">
      <w:start w:val="1"/>
      <w:numFmt w:val="decimal"/>
      <w:lvlText w:val="%4)"/>
      <w:lvlJc w:val="left"/>
      <w:pPr>
        <w:tabs>
          <w:tab w:val="num" w:pos="2880"/>
        </w:tabs>
        <w:ind w:left="2880" w:hanging="360"/>
      </w:pPr>
    </w:lvl>
    <w:lvl w:ilvl="4" w:tplc="EE748F34" w:tentative="1">
      <w:start w:val="1"/>
      <w:numFmt w:val="decimal"/>
      <w:lvlText w:val="%5)"/>
      <w:lvlJc w:val="left"/>
      <w:pPr>
        <w:tabs>
          <w:tab w:val="num" w:pos="3600"/>
        </w:tabs>
        <w:ind w:left="3600" w:hanging="360"/>
      </w:pPr>
    </w:lvl>
    <w:lvl w:ilvl="5" w:tplc="6136C64E" w:tentative="1">
      <w:start w:val="1"/>
      <w:numFmt w:val="decimal"/>
      <w:lvlText w:val="%6)"/>
      <w:lvlJc w:val="left"/>
      <w:pPr>
        <w:tabs>
          <w:tab w:val="num" w:pos="4320"/>
        </w:tabs>
        <w:ind w:left="4320" w:hanging="360"/>
      </w:pPr>
    </w:lvl>
    <w:lvl w:ilvl="6" w:tplc="3C9A7446" w:tentative="1">
      <w:start w:val="1"/>
      <w:numFmt w:val="decimal"/>
      <w:lvlText w:val="%7)"/>
      <w:lvlJc w:val="left"/>
      <w:pPr>
        <w:tabs>
          <w:tab w:val="num" w:pos="5040"/>
        </w:tabs>
        <w:ind w:left="5040" w:hanging="360"/>
      </w:pPr>
    </w:lvl>
    <w:lvl w:ilvl="7" w:tplc="27E6FB34" w:tentative="1">
      <w:start w:val="1"/>
      <w:numFmt w:val="decimal"/>
      <w:lvlText w:val="%8)"/>
      <w:lvlJc w:val="left"/>
      <w:pPr>
        <w:tabs>
          <w:tab w:val="num" w:pos="5760"/>
        </w:tabs>
        <w:ind w:left="5760" w:hanging="360"/>
      </w:pPr>
    </w:lvl>
    <w:lvl w:ilvl="8" w:tplc="A4BC5716" w:tentative="1">
      <w:start w:val="1"/>
      <w:numFmt w:val="decimal"/>
      <w:lvlText w:val="%9)"/>
      <w:lvlJc w:val="left"/>
      <w:pPr>
        <w:tabs>
          <w:tab w:val="num" w:pos="6480"/>
        </w:tabs>
        <w:ind w:left="6480" w:hanging="360"/>
      </w:pPr>
    </w:lvl>
  </w:abstractNum>
  <w:abstractNum w:abstractNumId="2" w15:restartNumberingAfterBreak="0">
    <w:nsid w:val="09DF6634"/>
    <w:multiLevelType w:val="hybridMultilevel"/>
    <w:tmpl w:val="68B214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F51693"/>
    <w:multiLevelType w:val="hybridMultilevel"/>
    <w:tmpl w:val="625C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E3BA2"/>
    <w:multiLevelType w:val="hybridMultilevel"/>
    <w:tmpl w:val="06D45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C22B4"/>
    <w:multiLevelType w:val="hybridMultilevel"/>
    <w:tmpl w:val="19C84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0131E"/>
    <w:multiLevelType w:val="hybridMultilevel"/>
    <w:tmpl w:val="5754A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648DE"/>
    <w:multiLevelType w:val="hybridMultilevel"/>
    <w:tmpl w:val="7458E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24835"/>
    <w:multiLevelType w:val="hybridMultilevel"/>
    <w:tmpl w:val="060C33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64503C"/>
    <w:multiLevelType w:val="hybridMultilevel"/>
    <w:tmpl w:val="AE7C3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FB3396"/>
    <w:multiLevelType w:val="hybridMultilevel"/>
    <w:tmpl w:val="7E064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5E19C8"/>
    <w:multiLevelType w:val="hybridMultilevel"/>
    <w:tmpl w:val="6570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820B3"/>
    <w:multiLevelType w:val="hybridMultilevel"/>
    <w:tmpl w:val="21F652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F9006C3"/>
    <w:multiLevelType w:val="hybridMultilevel"/>
    <w:tmpl w:val="3FCCC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303917"/>
    <w:multiLevelType w:val="hybridMultilevel"/>
    <w:tmpl w:val="BB147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A333AF"/>
    <w:multiLevelType w:val="hybridMultilevel"/>
    <w:tmpl w:val="2032A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DA00D7"/>
    <w:multiLevelType w:val="hybridMultilevel"/>
    <w:tmpl w:val="1366A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0B59AF"/>
    <w:multiLevelType w:val="hybridMultilevel"/>
    <w:tmpl w:val="8AE876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5246F15"/>
    <w:multiLevelType w:val="hybridMultilevel"/>
    <w:tmpl w:val="8C3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154F5C"/>
    <w:multiLevelType w:val="hybridMultilevel"/>
    <w:tmpl w:val="A6D24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C223DB"/>
    <w:multiLevelType w:val="hybridMultilevel"/>
    <w:tmpl w:val="5F3E5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6"/>
  </w:num>
  <w:num w:numId="4">
    <w:abstractNumId w:val="14"/>
  </w:num>
  <w:num w:numId="5">
    <w:abstractNumId w:val="5"/>
  </w:num>
  <w:num w:numId="6">
    <w:abstractNumId w:val="15"/>
  </w:num>
  <w:num w:numId="7">
    <w:abstractNumId w:val="0"/>
  </w:num>
  <w:num w:numId="8">
    <w:abstractNumId w:val="4"/>
  </w:num>
  <w:num w:numId="9">
    <w:abstractNumId w:val="10"/>
  </w:num>
  <w:num w:numId="10">
    <w:abstractNumId w:val="3"/>
  </w:num>
  <w:num w:numId="11">
    <w:abstractNumId w:val="18"/>
  </w:num>
  <w:num w:numId="12">
    <w:abstractNumId w:val="7"/>
  </w:num>
  <w:num w:numId="13">
    <w:abstractNumId w:val="19"/>
  </w:num>
  <w:num w:numId="14">
    <w:abstractNumId w:val="13"/>
  </w:num>
  <w:num w:numId="15">
    <w:abstractNumId w:val="16"/>
  </w:num>
  <w:num w:numId="16">
    <w:abstractNumId w:val="11"/>
  </w:num>
  <w:num w:numId="17">
    <w:abstractNumId w:val="17"/>
  </w:num>
  <w:num w:numId="18">
    <w:abstractNumId w:val="8"/>
  </w:num>
  <w:num w:numId="19">
    <w:abstractNumId w:val="2"/>
  </w:num>
  <w:num w:numId="20">
    <w:abstractNumId w:val="9"/>
  </w:num>
  <w:num w:numId="21">
    <w:abstractNumId w:val="1"/>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AEF"/>
    <w:rsid w:val="0001594A"/>
    <w:rsid w:val="00032622"/>
    <w:rsid w:val="000644CA"/>
    <w:rsid w:val="00076D27"/>
    <w:rsid w:val="00081A85"/>
    <w:rsid w:val="0009027F"/>
    <w:rsid w:val="00091C8E"/>
    <w:rsid w:val="0009589E"/>
    <w:rsid w:val="00096261"/>
    <w:rsid w:val="000A6C2F"/>
    <w:rsid w:val="000A6E9C"/>
    <w:rsid w:val="000C5EF5"/>
    <w:rsid w:val="000D4337"/>
    <w:rsid w:val="00110C1B"/>
    <w:rsid w:val="00122273"/>
    <w:rsid w:val="00123823"/>
    <w:rsid w:val="001332B3"/>
    <w:rsid w:val="0016163E"/>
    <w:rsid w:val="00172D7D"/>
    <w:rsid w:val="00181A3C"/>
    <w:rsid w:val="00181C98"/>
    <w:rsid w:val="00185099"/>
    <w:rsid w:val="001A3346"/>
    <w:rsid w:val="001B55C9"/>
    <w:rsid w:val="001D0652"/>
    <w:rsid w:val="001D4BE2"/>
    <w:rsid w:val="001E077C"/>
    <w:rsid w:val="001E1239"/>
    <w:rsid w:val="001E4DA9"/>
    <w:rsid w:val="001F1764"/>
    <w:rsid w:val="001F450B"/>
    <w:rsid w:val="001F730E"/>
    <w:rsid w:val="00211B54"/>
    <w:rsid w:val="00211F1C"/>
    <w:rsid w:val="002127A5"/>
    <w:rsid w:val="002178FA"/>
    <w:rsid w:val="00223E36"/>
    <w:rsid w:val="002266AF"/>
    <w:rsid w:val="00236F45"/>
    <w:rsid w:val="00252776"/>
    <w:rsid w:val="00252DF1"/>
    <w:rsid w:val="0025359E"/>
    <w:rsid w:val="00257DEA"/>
    <w:rsid w:val="0028084F"/>
    <w:rsid w:val="002B2EF7"/>
    <w:rsid w:val="002E628E"/>
    <w:rsid w:val="002F20D2"/>
    <w:rsid w:val="00312400"/>
    <w:rsid w:val="00317709"/>
    <w:rsid w:val="00346756"/>
    <w:rsid w:val="00372AD6"/>
    <w:rsid w:val="003732FC"/>
    <w:rsid w:val="00381A43"/>
    <w:rsid w:val="003A4632"/>
    <w:rsid w:val="003B1783"/>
    <w:rsid w:val="003B3608"/>
    <w:rsid w:val="003C4FFC"/>
    <w:rsid w:val="003C7CCA"/>
    <w:rsid w:val="003D0DA2"/>
    <w:rsid w:val="003E2A63"/>
    <w:rsid w:val="00413B08"/>
    <w:rsid w:val="00447868"/>
    <w:rsid w:val="004C2DBC"/>
    <w:rsid w:val="004E2AA0"/>
    <w:rsid w:val="004E73D0"/>
    <w:rsid w:val="004F0D7A"/>
    <w:rsid w:val="004F3757"/>
    <w:rsid w:val="00502331"/>
    <w:rsid w:val="00516524"/>
    <w:rsid w:val="00536C8C"/>
    <w:rsid w:val="00542F3E"/>
    <w:rsid w:val="00543412"/>
    <w:rsid w:val="0055211E"/>
    <w:rsid w:val="0055436F"/>
    <w:rsid w:val="00574B92"/>
    <w:rsid w:val="005C0057"/>
    <w:rsid w:val="005E2941"/>
    <w:rsid w:val="005E662F"/>
    <w:rsid w:val="005F500E"/>
    <w:rsid w:val="00600D80"/>
    <w:rsid w:val="0060686B"/>
    <w:rsid w:val="00621BEE"/>
    <w:rsid w:val="00633667"/>
    <w:rsid w:val="00643F17"/>
    <w:rsid w:val="006441C4"/>
    <w:rsid w:val="00646556"/>
    <w:rsid w:val="00651248"/>
    <w:rsid w:val="00657AAB"/>
    <w:rsid w:val="00657DA6"/>
    <w:rsid w:val="00675B84"/>
    <w:rsid w:val="006833F1"/>
    <w:rsid w:val="00685565"/>
    <w:rsid w:val="00692884"/>
    <w:rsid w:val="006A2A69"/>
    <w:rsid w:val="006B7DF0"/>
    <w:rsid w:val="006E65C4"/>
    <w:rsid w:val="006F026E"/>
    <w:rsid w:val="006F1D39"/>
    <w:rsid w:val="0070503B"/>
    <w:rsid w:val="00726B8A"/>
    <w:rsid w:val="00737CC5"/>
    <w:rsid w:val="007573F5"/>
    <w:rsid w:val="007656F5"/>
    <w:rsid w:val="00780D7A"/>
    <w:rsid w:val="00785B8B"/>
    <w:rsid w:val="00785ED7"/>
    <w:rsid w:val="00791C5C"/>
    <w:rsid w:val="007B2C12"/>
    <w:rsid w:val="007C5828"/>
    <w:rsid w:val="007D3138"/>
    <w:rsid w:val="00805659"/>
    <w:rsid w:val="00807434"/>
    <w:rsid w:val="00820E98"/>
    <w:rsid w:val="008323DC"/>
    <w:rsid w:val="00833A48"/>
    <w:rsid w:val="008357B2"/>
    <w:rsid w:val="0085300F"/>
    <w:rsid w:val="00863A56"/>
    <w:rsid w:val="008917B9"/>
    <w:rsid w:val="008E00C6"/>
    <w:rsid w:val="008E4842"/>
    <w:rsid w:val="008E6177"/>
    <w:rsid w:val="008F7748"/>
    <w:rsid w:val="009024B1"/>
    <w:rsid w:val="00920DF6"/>
    <w:rsid w:val="00946936"/>
    <w:rsid w:val="009479CF"/>
    <w:rsid w:val="009524CC"/>
    <w:rsid w:val="0098687E"/>
    <w:rsid w:val="009920FC"/>
    <w:rsid w:val="00995827"/>
    <w:rsid w:val="009A7410"/>
    <w:rsid w:val="009C04C0"/>
    <w:rsid w:val="009D07ED"/>
    <w:rsid w:val="009E1003"/>
    <w:rsid w:val="009F79ED"/>
    <w:rsid w:val="00A00C8E"/>
    <w:rsid w:val="00A213D2"/>
    <w:rsid w:val="00A26A4D"/>
    <w:rsid w:val="00A751DB"/>
    <w:rsid w:val="00A769F9"/>
    <w:rsid w:val="00AA01E3"/>
    <w:rsid w:val="00AB259B"/>
    <w:rsid w:val="00AB6DCB"/>
    <w:rsid w:val="00AC066F"/>
    <w:rsid w:val="00AC5D03"/>
    <w:rsid w:val="00AD12A2"/>
    <w:rsid w:val="00AD160B"/>
    <w:rsid w:val="00AE4D79"/>
    <w:rsid w:val="00B16E30"/>
    <w:rsid w:val="00B35A4F"/>
    <w:rsid w:val="00B625F5"/>
    <w:rsid w:val="00B62B76"/>
    <w:rsid w:val="00B70FD7"/>
    <w:rsid w:val="00B76327"/>
    <w:rsid w:val="00B87657"/>
    <w:rsid w:val="00BB2B5A"/>
    <w:rsid w:val="00BC0FF2"/>
    <w:rsid w:val="00BD168D"/>
    <w:rsid w:val="00BD71B7"/>
    <w:rsid w:val="00BE6B89"/>
    <w:rsid w:val="00BF769C"/>
    <w:rsid w:val="00C014F0"/>
    <w:rsid w:val="00C01BAA"/>
    <w:rsid w:val="00C1044C"/>
    <w:rsid w:val="00C17B32"/>
    <w:rsid w:val="00C23C23"/>
    <w:rsid w:val="00C2703A"/>
    <w:rsid w:val="00C30AEF"/>
    <w:rsid w:val="00C30AFF"/>
    <w:rsid w:val="00C4197F"/>
    <w:rsid w:val="00C44F22"/>
    <w:rsid w:val="00C5615A"/>
    <w:rsid w:val="00C61FC4"/>
    <w:rsid w:val="00C74A8B"/>
    <w:rsid w:val="00C933E5"/>
    <w:rsid w:val="00CC293E"/>
    <w:rsid w:val="00CC2AF5"/>
    <w:rsid w:val="00CF2A87"/>
    <w:rsid w:val="00CF37F6"/>
    <w:rsid w:val="00D0715B"/>
    <w:rsid w:val="00D07D6C"/>
    <w:rsid w:val="00D12E20"/>
    <w:rsid w:val="00D202DB"/>
    <w:rsid w:val="00D33BD0"/>
    <w:rsid w:val="00D757ED"/>
    <w:rsid w:val="00DA07A8"/>
    <w:rsid w:val="00DB6A15"/>
    <w:rsid w:val="00DD68A1"/>
    <w:rsid w:val="00DE5897"/>
    <w:rsid w:val="00E05019"/>
    <w:rsid w:val="00E11720"/>
    <w:rsid w:val="00E551B6"/>
    <w:rsid w:val="00E77DE8"/>
    <w:rsid w:val="00E93267"/>
    <w:rsid w:val="00E97430"/>
    <w:rsid w:val="00E97FAE"/>
    <w:rsid w:val="00EB2333"/>
    <w:rsid w:val="00EC25AE"/>
    <w:rsid w:val="00EC6F2E"/>
    <w:rsid w:val="00ED44BF"/>
    <w:rsid w:val="00EE4A31"/>
    <w:rsid w:val="00EF4678"/>
    <w:rsid w:val="00F01B0B"/>
    <w:rsid w:val="00F118BD"/>
    <w:rsid w:val="00F24E30"/>
    <w:rsid w:val="00F31665"/>
    <w:rsid w:val="00F471B4"/>
    <w:rsid w:val="00F47209"/>
    <w:rsid w:val="00F54EBA"/>
    <w:rsid w:val="00F60D43"/>
    <w:rsid w:val="00F71F9E"/>
    <w:rsid w:val="00F7217C"/>
    <w:rsid w:val="00F72C13"/>
    <w:rsid w:val="00F76420"/>
    <w:rsid w:val="00F85396"/>
    <w:rsid w:val="00F95626"/>
    <w:rsid w:val="00FA0D23"/>
    <w:rsid w:val="00FA3593"/>
    <w:rsid w:val="00FA70D7"/>
    <w:rsid w:val="00FA7181"/>
    <w:rsid w:val="00FA7724"/>
    <w:rsid w:val="00FB7B72"/>
    <w:rsid w:val="00FC06A2"/>
    <w:rsid w:val="00FC0FAC"/>
    <w:rsid w:val="00FC4CB0"/>
    <w:rsid w:val="00FC7641"/>
    <w:rsid w:val="00FF2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D4E27"/>
  <w15:chartTrackingRefBased/>
  <w15:docId w15:val="{DC313A8C-9D5A-4A6E-A720-9FF1E5571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3C23"/>
    <w:pPr>
      <w:spacing w:after="0" w:line="240" w:lineRule="auto"/>
      <w:ind w:left="720"/>
      <w:contextualSpacing/>
    </w:pPr>
    <w:rPr>
      <w:sz w:val="24"/>
      <w:szCs w:val="24"/>
    </w:rPr>
  </w:style>
  <w:style w:type="character" w:styleId="CommentReference">
    <w:name w:val="annotation reference"/>
    <w:basedOn w:val="DefaultParagraphFont"/>
    <w:uiPriority w:val="99"/>
    <w:semiHidden/>
    <w:unhideWhenUsed/>
    <w:rsid w:val="00B62B76"/>
    <w:rPr>
      <w:sz w:val="16"/>
      <w:szCs w:val="16"/>
    </w:rPr>
  </w:style>
  <w:style w:type="paragraph" w:styleId="CommentText">
    <w:name w:val="annotation text"/>
    <w:basedOn w:val="Normal"/>
    <w:link w:val="CommentTextChar"/>
    <w:uiPriority w:val="99"/>
    <w:semiHidden/>
    <w:unhideWhenUsed/>
    <w:rsid w:val="00B62B76"/>
    <w:pPr>
      <w:spacing w:line="240" w:lineRule="auto"/>
    </w:pPr>
    <w:rPr>
      <w:sz w:val="20"/>
      <w:szCs w:val="20"/>
    </w:rPr>
  </w:style>
  <w:style w:type="character" w:customStyle="1" w:styleId="CommentTextChar">
    <w:name w:val="Comment Text Char"/>
    <w:basedOn w:val="DefaultParagraphFont"/>
    <w:link w:val="CommentText"/>
    <w:uiPriority w:val="99"/>
    <w:semiHidden/>
    <w:rsid w:val="00B62B76"/>
    <w:rPr>
      <w:sz w:val="20"/>
      <w:szCs w:val="20"/>
    </w:rPr>
  </w:style>
  <w:style w:type="paragraph" w:styleId="CommentSubject">
    <w:name w:val="annotation subject"/>
    <w:basedOn w:val="CommentText"/>
    <w:next w:val="CommentText"/>
    <w:link w:val="CommentSubjectChar"/>
    <w:uiPriority w:val="99"/>
    <w:semiHidden/>
    <w:unhideWhenUsed/>
    <w:rsid w:val="00B62B76"/>
    <w:rPr>
      <w:b/>
      <w:bCs/>
    </w:rPr>
  </w:style>
  <w:style w:type="character" w:customStyle="1" w:styleId="CommentSubjectChar">
    <w:name w:val="Comment Subject Char"/>
    <w:basedOn w:val="CommentTextChar"/>
    <w:link w:val="CommentSubject"/>
    <w:uiPriority w:val="99"/>
    <w:semiHidden/>
    <w:rsid w:val="00B62B76"/>
    <w:rPr>
      <w:b/>
      <w:bCs/>
      <w:sz w:val="20"/>
      <w:szCs w:val="20"/>
    </w:rPr>
  </w:style>
  <w:style w:type="paragraph" w:styleId="BalloonText">
    <w:name w:val="Balloon Text"/>
    <w:basedOn w:val="Normal"/>
    <w:link w:val="BalloonTextChar"/>
    <w:uiPriority w:val="99"/>
    <w:semiHidden/>
    <w:unhideWhenUsed/>
    <w:rsid w:val="00B62B76"/>
    <w:pPr>
      <w:spacing w:after="0" w:line="240" w:lineRule="auto"/>
    </w:pPr>
    <w:rPr>
      <w:rFonts w:ascii="Times New Roman" w:hAnsi="Times New Roman" w:cs="Times New Roman"/>
      <w:sz w:val="26"/>
      <w:szCs w:val="26"/>
    </w:rPr>
  </w:style>
  <w:style w:type="character" w:customStyle="1" w:styleId="BalloonTextChar">
    <w:name w:val="Balloon Text Char"/>
    <w:basedOn w:val="DefaultParagraphFont"/>
    <w:link w:val="BalloonText"/>
    <w:uiPriority w:val="99"/>
    <w:semiHidden/>
    <w:rsid w:val="00B62B76"/>
    <w:rPr>
      <w:rFonts w:ascii="Times New Roman" w:hAnsi="Times New Roman" w:cs="Times New Roman"/>
      <w:sz w:val="26"/>
      <w:szCs w:val="26"/>
    </w:rPr>
  </w:style>
  <w:style w:type="table" w:styleId="TableGrid">
    <w:name w:val="Table Grid"/>
    <w:basedOn w:val="TableNormal"/>
    <w:uiPriority w:val="39"/>
    <w:rsid w:val="00B76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4A3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5226">
      <w:bodyDiv w:val="1"/>
      <w:marLeft w:val="0"/>
      <w:marRight w:val="0"/>
      <w:marTop w:val="0"/>
      <w:marBottom w:val="0"/>
      <w:divBdr>
        <w:top w:val="none" w:sz="0" w:space="0" w:color="auto"/>
        <w:left w:val="none" w:sz="0" w:space="0" w:color="auto"/>
        <w:bottom w:val="none" w:sz="0" w:space="0" w:color="auto"/>
        <w:right w:val="none" w:sz="0" w:space="0" w:color="auto"/>
      </w:divBdr>
    </w:div>
    <w:div w:id="34625021">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6">
          <w:marLeft w:val="360"/>
          <w:marRight w:val="0"/>
          <w:marTop w:val="0"/>
          <w:marBottom w:val="0"/>
          <w:divBdr>
            <w:top w:val="none" w:sz="0" w:space="0" w:color="auto"/>
            <w:left w:val="none" w:sz="0" w:space="0" w:color="auto"/>
            <w:bottom w:val="none" w:sz="0" w:space="0" w:color="auto"/>
            <w:right w:val="none" w:sz="0" w:space="0" w:color="auto"/>
          </w:divBdr>
        </w:div>
        <w:div w:id="25570637">
          <w:marLeft w:val="360"/>
          <w:marRight w:val="0"/>
          <w:marTop w:val="0"/>
          <w:marBottom w:val="0"/>
          <w:divBdr>
            <w:top w:val="none" w:sz="0" w:space="0" w:color="auto"/>
            <w:left w:val="none" w:sz="0" w:space="0" w:color="auto"/>
            <w:bottom w:val="none" w:sz="0" w:space="0" w:color="auto"/>
            <w:right w:val="none" w:sz="0" w:space="0" w:color="auto"/>
          </w:divBdr>
        </w:div>
      </w:divsChild>
    </w:div>
    <w:div w:id="36782871">
      <w:bodyDiv w:val="1"/>
      <w:marLeft w:val="0"/>
      <w:marRight w:val="0"/>
      <w:marTop w:val="0"/>
      <w:marBottom w:val="0"/>
      <w:divBdr>
        <w:top w:val="none" w:sz="0" w:space="0" w:color="auto"/>
        <w:left w:val="none" w:sz="0" w:space="0" w:color="auto"/>
        <w:bottom w:val="none" w:sz="0" w:space="0" w:color="auto"/>
        <w:right w:val="none" w:sz="0" w:space="0" w:color="auto"/>
      </w:divBdr>
    </w:div>
    <w:div w:id="59064856">
      <w:bodyDiv w:val="1"/>
      <w:marLeft w:val="0"/>
      <w:marRight w:val="0"/>
      <w:marTop w:val="0"/>
      <w:marBottom w:val="0"/>
      <w:divBdr>
        <w:top w:val="none" w:sz="0" w:space="0" w:color="auto"/>
        <w:left w:val="none" w:sz="0" w:space="0" w:color="auto"/>
        <w:bottom w:val="none" w:sz="0" w:space="0" w:color="auto"/>
        <w:right w:val="none" w:sz="0" w:space="0" w:color="auto"/>
      </w:divBdr>
    </w:div>
    <w:div w:id="67655904">
      <w:bodyDiv w:val="1"/>
      <w:marLeft w:val="0"/>
      <w:marRight w:val="0"/>
      <w:marTop w:val="0"/>
      <w:marBottom w:val="0"/>
      <w:divBdr>
        <w:top w:val="none" w:sz="0" w:space="0" w:color="auto"/>
        <w:left w:val="none" w:sz="0" w:space="0" w:color="auto"/>
        <w:bottom w:val="none" w:sz="0" w:space="0" w:color="auto"/>
        <w:right w:val="none" w:sz="0" w:space="0" w:color="auto"/>
      </w:divBdr>
    </w:div>
    <w:div w:id="90664765">
      <w:bodyDiv w:val="1"/>
      <w:marLeft w:val="0"/>
      <w:marRight w:val="0"/>
      <w:marTop w:val="0"/>
      <w:marBottom w:val="0"/>
      <w:divBdr>
        <w:top w:val="none" w:sz="0" w:space="0" w:color="auto"/>
        <w:left w:val="none" w:sz="0" w:space="0" w:color="auto"/>
        <w:bottom w:val="none" w:sz="0" w:space="0" w:color="auto"/>
        <w:right w:val="none" w:sz="0" w:space="0" w:color="auto"/>
      </w:divBdr>
    </w:div>
    <w:div w:id="95714085">
      <w:bodyDiv w:val="1"/>
      <w:marLeft w:val="0"/>
      <w:marRight w:val="0"/>
      <w:marTop w:val="0"/>
      <w:marBottom w:val="0"/>
      <w:divBdr>
        <w:top w:val="none" w:sz="0" w:space="0" w:color="auto"/>
        <w:left w:val="none" w:sz="0" w:space="0" w:color="auto"/>
        <w:bottom w:val="none" w:sz="0" w:space="0" w:color="auto"/>
        <w:right w:val="none" w:sz="0" w:space="0" w:color="auto"/>
      </w:divBdr>
    </w:div>
    <w:div w:id="103160878">
      <w:bodyDiv w:val="1"/>
      <w:marLeft w:val="0"/>
      <w:marRight w:val="0"/>
      <w:marTop w:val="0"/>
      <w:marBottom w:val="0"/>
      <w:divBdr>
        <w:top w:val="none" w:sz="0" w:space="0" w:color="auto"/>
        <w:left w:val="none" w:sz="0" w:space="0" w:color="auto"/>
        <w:bottom w:val="none" w:sz="0" w:space="0" w:color="auto"/>
        <w:right w:val="none" w:sz="0" w:space="0" w:color="auto"/>
      </w:divBdr>
    </w:div>
    <w:div w:id="129789658">
      <w:bodyDiv w:val="1"/>
      <w:marLeft w:val="0"/>
      <w:marRight w:val="0"/>
      <w:marTop w:val="0"/>
      <w:marBottom w:val="0"/>
      <w:divBdr>
        <w:top w:val="none" w:sz="0" w:space="0" w:color="auto"/>
        <w:left w:val="none" w:sz="0" w:space="0" w:color="auto"/>
        <w:bottom w:val="none" w:sz="0" w:space="0" w:color="auto"/>
        <w:right w:val="none" w:sz="0" w:space="0" w:color="auto"/>
      </w:divBdr>
    </w:div>
    <w:div w:id="199244017">
      <w:bodyDiv w:val="1"/>
      <w:marLeft w:val="0"/>
      <w:marRight w:val="0"/>
      <w:marTop w:val="0"/>
      <w:marBottom w:val="0"/>
      <w:divBdr>
        <w:top w:val="none" w:sz="0" w:space="0" w:color="auto"/>
        <w:left w:val="none" w:sz="0" w:space="0" w:color="auto"/>
        <w:bottom w:val="none" w:sz="0" w:space="0" w:color="auto"/>
        <w:right w:val="none" w:sz="0" w:space="0" w:color="auto"/>
      </w:divBdr>
    </w:div>
    <w:div w:id="201405724">
      <w:bodyDiv w:val="1"/>
      <w:marLeft w:val="0"/>
      <w:marRight w:val="0"/>
      <w:marTop w:val="0"/>
      <w:marBottom w:val="0"/>
      <w:divBdr>
        <w:top w:val="none" w:sz="0" w:space="0" w:color="auto"/>
        <w:left w:val="none" w:sz="0" w:space="0" w:color="auto"/>
        <w:bottom w:val="none" w:sz="0" w:space="0" w:color="auto"/>
        <w:right w:val="none" w:sz="0" w:space="0" w:color="auto"/>
      </w:divBdr>
    </w:div>
    <w:div w:id="242884735">
      <w:bodyDiv w:val="1"/>
      <w:marLeft w:val="0"/>
      <w:marRight w:val="0"/>
      <w:marTop w:val="0"/>
      <w:marBottom w:val="0"/>
      <w:divBdr>
        <w:top w:val="none" w:sz="0" w:space="0" w:color="auto"/>
        <w:left w:val="none" w:sz="0" w:space="0" w:color="auto"/>
        <w:bottom w:val="none" w:sz="0" w:space="0" w:color="auto"/>
        <w:right w:val="none" w:sz="0" w:space="0" w:color="auto"/>
      </w:divBdr>
    </w:div>
    <w:div w:id="261497546">
      <w:bodyDiv w:val="1"/>
      <w:marLeft w:val="0"/>
      <w:marRight w:val="0"/>
      <w:marTop w:val="0"/>
      <w:marBottom w:val="0"/>
      <w:divBdr>
        <w:top w:val="none" w:sz="0" w:space="0" w:color="auto"/>
        <w:left w:val="none" w:sz="0" w:space="0" w:color="auto"/>
        <w:bottom w:val="none" w:sz="0" w:space="0" w:color="auto"/>
        <w:right w:val="none" w:sz="0" w:space="0" w:color="auto"/>
      </w:divBdr>
    </w:div>
    <w:div w:id="269775770">
      <w:bodyDiv w:val="1"/>
      <w:marLeft w:val="0"/>
      <w:marRight w:val="0"/>
      <w:marTop w:val="0"/>
      <w:marBottom w:val="0"/>
      <w:divBdr>
        <w:top w:val="none" w:sz="0" w:space="0" w:color="auto"/>
        <w:left w:val="none" w:sz="0" w:space="0" w:color="auto"/>
        <w:bottom w:val="none" w:sz="0" w:space="0" w:color="auto"/>
        <w:right w:val="none" w:sz="0" w:space="0" w:color="auto"/>
      </w:divBdr>
    </w:div>
    <w:div w:id="276257321">
      <w:bodyDiv w:val="1"/>
      <w:marLeft w:val="0"/>
      <w:marRight w:val="0"/>
      <w:marTop w:val="0"/>
      <w:marBottom w:val="0"/>
      <w:divBdr>
        <w:top w:val="none" w:sz="0" w:space="0" w:color="auto"/>
        <w:left w:val="none" w:sz="0" w:space="0" w:color="auto"/>
        <w:bottom w:val="none" w:sz="0" w:space="0" w:color="auto"/>
        <w:right w:val="none" w:sz="0" w:space="0" w:color="auto"/>
      </w:divBdr>
    </w:div>
    <w:div w:id="284239321">
      <w:bodyDiv w:val="1"/>
      <w:marLeft w:val="0"/>
      <w:marRight w:val="0"/>
      <w:marTop w:val="0"/>
      <w:marBottom w:val="0"/>
      <w:divBdr>
        <w:top w:val="none" w:sz="0" w:space="0" w:color="auto"/>
        <w:left w:val="none" w:sz="0" w:space="0" w:color="auto"/>
        <w:bottom w:val="none" w:sz="0" w:space="0" w:color="auto"/>
        <w:right w:val="none" w:sz="0" w:space="0" w:color="auto"/>
      </w:divBdr>
    </w:div>
    <w:div w:id="294677408">
      <w:bodyDiv w:val="1"/>
      <w:marLeft w:val="0"/>
      <w:marRight w:val="0"/>
      <w:marTop w:val="0"/>
      <w:marBottom w:val="0"/>
      <w:divBdr>
        <w:top w:val="none" w:sz="0" w:space="0" w:color="auto"/>
        <w:left w:val="none" w:sz="0" w:space="0" w:color="auto"/>
        <w:bottom w:val="none" w:sz="0" w:space="0" w:color="auto"/>
        <w:right w:val="none" w:sz="0" w:space="0" w:color="auto"/>
      </w:divBdr>
    </w:div>
    <w:div w:id="331296945">
      <w:bodyDiv w:val="1"/>
      <w:marLeft w:val="0"/>
      <w:marRight w:val="0"/>
      <w:marTop w:val="0"/>
      <w:marBottom w:val="0"/>
      <w:divBdr>
        <w:top w:val="none" w:sz="0" w:space="0" w:color="auto"/>
        <w:left w:val="none" w:sz="0" w:space="0" w:color="auto"/>
        <w:bottom w:val="none" w:sz="0" w:space="0" w:color="auto"/>
        <w:right w:val="none" w:sz="0" w:space="0" w:color="auto"/>
      </w:divBdr>
    </w:div>
    <w:div w:id="354382160">
      <w:bodyDiv w:val="1"/>
      <w:marLeft w:val="0"/>
      <w:marRight w:val="0"/>
      <w:marTop w:val="0"/>
      <w:marBottom w:val="0"/>
      <w:divBdr>
        <w:top w:val="none" w:sz="0" w:space="0" w:color="auto"/>
        <w:left w:val="none" w:sz="0" w:space="0" w:color="auto"/>
        <w:bottom w:val="none" w:sz="0" w:space="0" w:color="auto"/>
        <w:right w:val="none" w:sz="0" w:space="0" w:color="auto"/>
      </w:divBdr>
    </w:div>
    <w:div w:id="354700205">
      <w:bodyDiv w:val="1"/>
      <w:marLeft w:val="0"/>
      <w:marRight w:val="0"/>
      <w:marTop w:val="0"/>
      <w:marBottom w:val="0"/>
      <w:divBdr>
        <w:top w:val="none" w:sz="0" w:space="0" w:color="auto"/>
        <w:left w:val="none" w:sz="0" w:space="0" w:color="auto"/>
        <w:bottom w:val="none" w:sz="0" w:space="0" w:color="auto"/>
        <w:right w:val="none" w:sz="0" w:space="0" w:color="auto"/>
      </w:divBdr>
    </w:div>
    <w:div w:id="366639176">
      <w:bodyDiv w:val="1"/>
      <w:marLeft w:val="0"/>
      <w:marRight w:val="0"/>
      <w:marTop w:val="0"/>
      <w:marBottom w:val="0"/>
      <w:divBdr>
        <w:top w:val="none" w:sz="0" w:space="0" w:color="auto"/>
        <w:left w:val="none" w:sz="0" w:space="0" w:color="auto"/>
        <w:bottom w:val="none" w:sz="0" w:space="0" w:color="auto"/>
        <w:right w:val="none" w:sz="0" w:space="0" w:color="auto"/>
      </w:divBdr>
    </w:div>
    <w:div w:id="378747640">
      <w:bodyDiv w:val="1"/>
      <w:marLeft w:val="0"/>
      <w:marRight w:val="0"/>
      <w:marTop w:val="0"/>
      <w:marBottom w:val="0"/>
      <w:divBdr>
        <w:top w:val="none" w:sz="0" w:space="0" w:color="auto"/>
        <w:left w:val="none" w:sz="0" w:space="0" w:color="auto"/>
        <w:bottom w:val="none" w:sz="0" w:space="0" w:color="auto"/>
        <w:right w:val="none" w:sz="0" w:space="0" w:color="auto"/>
      </w:divBdr>
    </w:div>
    <w:div w:id="383455326">
      <w:bodyDiv w:val="1"/>
      <w:marLeft w:val="0"/>
      <w:marRight w:val="0"/>
      <w:marTop w:val="0"/>
      <w:marBottom w:val="0"/>
      <w:divBdr>
        <w:top w:val="none" w:sz="0" w:space="0" w:color="auto"/>
        <w:left w:val="none" w:sz="0" w:space="0" w:color="auto"/>
        <w:bottom w:val="none" w:sz="0" w:space="0" w:color="auto"/>
        <w:right w:val="none" w:sz="0" w:space="0" w:color="auto"/>
      </w:divBdr>
    </w:div>
    <w:div w:id="384062657">
      <w:bodyDiv w:val="1"/>
      <w:marLeft w:val="0"/>
      <w:marRight w:val="0"/>
      <w:marTop w:val="0"/>
      <w:marBottom w:val="0"/>
      <w:divBdr>
        <w:top w:val="none" w:sz="0" w:space="0" w:color="auto"/>
        <w:left w:val="none" w:sz="0" w:space="0" w:color="auto"/>
        <w:bottom w:val="none" w:sz="0" w:space="0" w:color="auto"/>
        <w:right w:val="none" w:sz="0" w:space="0" w:color="auto"/>
      </w:divBdr>
    </w:div>
    <w:div w:id="384065746">
      <w:bodyDiv w:val="1"/>
      <w:marLeft w:val="0"/>
      <w:marRight w:val="0"/>
      <w:marTop w:val="0"/>
      <w:marBottom w:val="0"/>
      <w:divBdr>
        <w:top w:val="none" w:sz="0" w:space="0" w:color="auto"/>
        <w:left w:val="none" w:sz="0" w:space="0" w:color="auto"/>
        <w:bottom w:val="none" w:sz="0" w:space="0" w:color="auto"/>
        <w:right w:val="none" w:sz="0" w:space="0" w:color="auto"/>
      </w:divBdr>
    </w:div>
    <w:div w:id="431248429">
      <w:bodyDiv w:val="1"/>
      <w:marLeft w:val="0"/>
      <w:marRight w:val="0"/>
      <w:marTop w:val="0"/>
      <w:marBottom w:val="0"/>
      <w:divBdr>
        <w:top w:val="none" w:sz="0" w:space="0" w:color="auto"/>
        <w:left w:val="none" w:sz="0" w:space="0" w:color="auto"/>
        <w:bottom w:val="none" w:sz="0" w:space="0" w:color="auto"/>
        <w:right w:val="none" w:sz="0" w:space="0" w:color="auto"/>
      </w:divBdr>
    </w:div>
    <w:div w:id="432362295">
      <w:bodyDiv w:val="1"/>
      <w:marLeft w:val="0"/>
      <w:marRight w:val="0"/>
      <w:marTop w:val="0"/>
      <w:marBottom w:val="0"/>
      <w:divBdr>
        <w:top w:val="none" w:sz="0" w:space="0" w:color="auto"/>
        <w:left w:val="none" w:sz="0" w:space="0" w:color="auto"/>
        <w:bottom w:val="none" w:sz="0" w:space="0" w:color="auto"/>
        <w:right w:val="none" w:sz="0" w:space="0" w:color="auto"/>
      </w:divBdr>
    </w:div>
    <w:div w:id="439566361">
      <w:bodyDiv w:val="1"/>
      <w:marLeft w:val="0"/>
      <w:marRight w:val="0"/>
      <w:marTop w:val="0"/>
      <w:marBottom w:val="0"/>
      <w:divBdr>
        <w:top w:val="none" w:sz="0" w:space="0" w:color="auto"/>
        <w:left w:val="none" w:sz="0" w:space="0" w:color="auto"/>
        <w:bottom w:val="none" w:sz="0" w:space="0" w:color="auto"/>
        <w:right w:val="none" w:sz="0" w:space="0" w:color="auto"/>
      </w:divBdr>
    </w:div>
    <w:div w:id="443378745">
      <w:bodyDiv w:val="1"/>
      <w:marLeft w:val="0"/>
      <w:marRight w:val="0"/>
      <w:marTop w:val="0"/>
      <w:marBottom w:val="0"/>
      <w:divBdr>
        <w:top w:val="none" w:sz="0" w:space="0" w:color="auto"/>
        <w:left w:val="none" w:sz="0" w:space="0" w:color="auto"/>
        <w:bottom w:val="none" w:sz="0" w:space="0" w:color="auto"/>
        <w:right w:val="none" w:sz="0" w:space="0" w:color="auto"/>
      </w:divBdr>
    </w:div>
    <w:div w:id="447430069">
      <w:bodyDiv w:val="1"/>
      <w:marLeft w:val="0"/>
      <w:marRight w:val="0"/>
      <w:marTop w:val="0"/>
      <w:marBottom w:val="0"/>
      <w:divBdr>
        <w:top w:val="none" w:sz="0" w:space="0" w:color="auto"/>
        <w:left w:val="none" w:sz="0" w:space="0" w:color="auto"/>
        <w:bottom w:val="none" w:sz="0" w:space="0" w:color="auto"/>
        <w:right w:val="none" w:sz="0" w:space="0" w:color="auto"/>
      </w:divBdr>
    </w:div>
    <w:div w:id="453445610">
      <w:bodyDiv w:val="1"/>
      <w:marLeft w:val="0"/>
      <w:marRight w:val="0"/>
      <w:marTop w:val="0"/>
      <w:marBottom w:val="0"/>
      <w:divBdr>
        <w:top w:val="none" w:sz="0" w:space="0" w:color="auto"/>
        <w:left w:val="none" w:sz="0" w:space="0" w:color="auto"/>
        <w:bottom w:val="none" w:sz="0" w:space="0" w:color="auto"/>
        <w:right w:val="none" w:sz="0" w:space="0" w:color="auto"/>
      </w:divBdr>
    </w:div>
    <w:div w:id="483661967">
      <w:bodyDiv w:val="1"/>
      <w:marLeft w:val="0"/>
      <w:marRight w:val="0"/>
      <w:marTop w:val="0"/>
      <w:marBottom w:val="0"/>
      <w:divBdr>
        <w:top w:val="none" w:sz="0" w:space="0" w:color="auto"/>
        <w:left w:val="none" w:sz="0" w:space="0" w:color="auto"/>
        <w:bottom w:val="none" w:sz="0" w:space="0" w:color="auto"/>
        <w:right w:val="none" w:sz="0" w:space="0" w:color="auto"/>
      </w:divBdr>
    </w:div>
    <w:div w:id="496698390">
      <w:bodyDiv w:val="1"/>
      <w:marLeft w:val="0"/>
      <w:marRight w:val="0"/>
      <w:marTop w:val="0"/>
      <w:marBottom w:val="0"/>
      <w:divBdr>
        <w:top w:val="none" w:sz="0" w:space="0" w:color="auto"/>
        <w:left w:val="none" w:sz="0" w:space="0" w:color="auto"/>
        <w:bottom w:val="none" w:sz="0" w:space="0" w:color="auto"/>
        <w:right w:val="none" w:sz="0" w:space="0" w:color="auto"/>
      </w:divBdr>
    </w:div>
    <w:div w:id="504319078">
      <w:bodyDiv w:val="1"/>
      <w:marLeft w:val="0"/>
      <w:marRight w:val="0"/>
      <w:marTop w:val="0"/>
      <w:marBottom w:val="0"/>
      <w:divBdr>
        <w:top w:val="none" w:sz="0" w:space="0" w:color="auto"/>
        <w:left w:val="none" w:sz="0" w:space="0" w:color="auto"/>
        <w:bottom w:val="none" w:sz="0" w:space="0" w:color="auto"/>
        <w:right w:val="none" w:sz="0" w:space="0" w:color="auto"/>
      </w:divBdr>
    </w:div>
    <w:div w:id="553664412">
      <w:bodyDiv w:val="1"/>
      <w:marLeft w:val="0"/>
      <w:marRight w:val="0"/>
      <w:marTop w:val="0"/>
      <w:marBottom w:val="0"/>
      <w:divBdr>
        <w:top w:val="none" w:sz="0" w:space="0" w:color="auto"/>
        <w:left w:val="none" w:sz="0" w:space="0" w:color="auto"/>
        <w:bottom w:val="none" w:sz="0" w:space="0" w:color="auto"/>
        <w:right w:val="none" w:sz="0" w:space="0" w:color="auto"/>
      </w:divBdr>
    </w:div>
    <w:div w:id="603996620">
      <w:bodyDiv w:val="1"/>
      <w:marLeft w:val="0"/>
      <w:marRight w:val="0"/>
      <w:marTop w:val="0"/>
      <w:marBottom w:val="0"/>
      <w:divBdr>
        <w:top w:val="none" w:sz="0" w:space="0" w:color="auto"/>
        <w:left w:val="none" w:sz="0" w:space="0" w:color="auto"/>
        <w:bottom w:val="none" w:sz="0" w:space="0" w:color="auto"/>
        <w:right w:val="none" w:sz="0" w:space="0" w:color="auto"/>
      </w:divBdr>
    </w:div>
    <w:div w:id="621619722">
      <w:bodyDiv w:val="1"/>
      <w:marLeft w:val="0"/>
      <w:marRight w:val="0"/>
      <w:marTop w:val="0"/>
      <w:marBottom w:val="0"/>
      <w:divBdr>
        <w:top w:val="none" w:sz="0" w:space="0" w:color="auto"/>
        <w:left w:val="none" w:sz="0" w:space="0" w:color="auto"/>
        <w:bottom w:val="none" w:sz="0" w:space="0" w:color="auto"/>
        <w:right w:val="none" w:sz="0" w:space="0" w:color="auto"/>
      </w:divBdr>
    </w:div>
    <w:div w:id="667057074">
      <w:bodyDiv w:val="1"/>
      <w:marLeft w:val="0"/>
      <w:marRight w:val="0"/>
      <w:marTop w:val="0"/>
      <w:marBottom w:val="0"/>
      <w:divBdr>
        <w:top w:val="none" w:sz="0" w:space="0" w:color="auto"/>
        <w:left w:val="none" w:sz="0" w:space="0" w:color="auto"/>
        <w:bottom w:val="none" w:sz="0" w:space="0" w:color="auto"/>
        <w:right w:val="none" w:sz="0" w:space="0" w:color="auto"/>
      </w:divBdr>
    </w:div>
    <w:div w:id="674460380">
      <w:bodyDiv w:val="1"/>
      <w:marLeft w:val="0"/>
      <w:marRight w:val="0"/>
      <w:marTop w:val="0"/>
      <w:marBottom w:val="0"/>
      <w:divBdr>
        <w:top w:val="none" w:sz="0" w:space="0" w:color="auto"/>
        <w:left w:val="none" w:sz="0" w:space="0" w:color="auto"/>
        <w:bottom w:val="none" w:sz="0" w:space="0" w:color="auto"/>
        <w:right w:val="none" w:sz="0" w:space="0" w:color="auto"/>
      </w:divBdr>
    </w:div>
    <w:div w:id="680819486">
      <w:bodyDiv w:val="1"/>
      <w:marLeft w:val="0"/>
      <w:marRight w:val="0"/>
      <w:marTop w:val="0"/>
      <w:marBottom w:val="0"/>
      <w:divBdr>
        <w:top w:val="none" w:sz="0" w:space="0" w:color="auto"/>
        <w:left w:val="none" w:sz="0" w:space="0" w:color="auto"/>
        <w:bottom w:val="none" w:sz="0" w:space="0" w:color="auto"/>
        <w:right w:val="none" w:sz="0" w:space="0" w:color="auto"/>
      </w:divBdr>
    </w:div>
    <w:div w:id="689182025">
      <w:bodyDiv w:val="1"/>
      <w:marLeft w:val="0"/>
      <w:marRight w:val="0"/>
      <w:marTop w:val="0"/>
      <w:marBottom w:val="0"/>
      <w:divBdr>
        <w:top w:val="none" w:sz="0" w:space="0" w:color="auto"/>
        <w:left w:val="none" w:sz="0" w:space="0" w:color="auto"/>
        <w:bottom w:val="none" w:sz="0" w:space="0" w:color="auto"/>
        <w:right w:val="none" w:sz="0" w:space="0" w:color="auto"/>
      </w:divBdr>
    </w:div>
    <w:div w:id="706639482">
      <w:bodyDiv w:val="1"/>
      <w:marLeft w:val="0"/>
      <w:marRight w:val="0"/>
      <w:marTop w:val="0"/>
      <w:marBottom w:val="0"/>
      <w:divBdr>
        <w:top w:val="none" w:sz="0" w:space="0" w:color="auto"/>
        <w:left w:val="none" w:sz="0" w:space="0" w:color="auto"/>
        <w:bottom w:val="none" w:sz="0" w:space="0" w:color="auto"/>
        <w:right w:val="none" w:sz="0" w:space="0" w:color="auto"/>
      </w:divBdr>
    </w:div>
    <w:div w:id="730232824">
      <w:bodyDiv w:val="1"/>
      <w:marLeft w:val="0"/>
      <w:marRight w:val="0"/>
      <w:marTop w:val="0"/>
      <w:marBottom w:val="0"/>
      <w:divBdr>
        <w:top w:val="none" w:sz="0" w:space="0" w:color="auto"/>
        <w:left w:val="none" w:sz="0" w:space="0" w:color="auto"/>
        <w:bottom w:val="none" w:sz="0" w:space="0" w:color="auto"/>
        <w:right w:val="none" w:sz="0" w:space="0" w:color="auto"/>
      </w:divBdr>
    </w:div>
    <w:div w:id="749742722">
      <w:bodyDiv w:val="1"/>
      <w:marLeft w:val="0"/>
      <w:marRight w:val="0"/>
      <w:marTop w:val="0"/>
      <w:marBottom w:val="0"/>
      <w:divBdr>
        <w:top w:val="none" w:sz="0" w:space="0" w:color="auto"/>
        <w:left w:val="none" w:sz="0" w:space="0" w:color="auto"/>
        <w:bottom w:val="none" w:sz="0" w:space="0" w:color="auto"/>
        <w:right w:val="none" w:sz="0" w:space="0" w:color="auto"/>
      </w:divBdr>
    </w:div>
    <w:div w:id="765230792">
      <w:bodyDiv w:val="1"/>
      <w:marLeft w:val="0"/>
      <w:marRight w:val="0"/>
      <w:marTop w:val="0"/>
      <w:marBottom w:val="0"/>
      <w:divBdr>
        <w:top w:val="none" w:sz="0" w:space="0" w:color="auto"/>
        <w:left w:val="none" w:sz="0" w:space="0" w:color="auto"/>
        <w:bottom w:val="none" w:sz="0" w:space="0" w:color="auto"/>
        <w:right w:val="none" w:sz="0" w:space="0" w:color="auto"/>
      </w:divBdr>
    </w:div>
    <w:div w:id="782579230">
      <w:bodyDiv w:val="1"/>
      <w:marLeft w:val="0"/>
      <w:marRight w:val="0"/>
      <w:marTop w:val="0"/>
      <w:marBottom w:val="0"/>
      <w:divBdr>
        <w:top w:val="none" w:sz="0" w:space="0" w:color="auto"/>
        <w:left w:val="none" w:sz="0" w:space="0" w:color="auto"/>
        <w:bottom w:val="none" w:sz="0" w:space="0" w:color="auto"/>
        <w:right w:val="none" w:sz="0" w:space="0" w:color="auto"/>
      </w:divBdr>
    </w:div>
    <w:div w:id="783814276">
      <w:bodyDiv w:val="1"/>
      <w:marLeft w:val="0"/>
      <w:marRight w:val="0"/>
      <w:marTop w:val="0"/>
      <w:marBottom w:val="0"/>
      <w:divBdr>
        <w:top w:val="none" w:sz="0" w:space="0" w:color="auto"/>
        <w:left w:val="none" w:sz="0" w:space="0" w:color="auto"/>
        <w:bottom w:val="none" w:sz="0" w:space="0" w:color="auto"/>
        <w:right w:val="none" w:sz="0" w:space="0" w:color="auto"/>
      </w:divBdr>
    </w:div>
    <w:div w:id="795098640">
      <w:bodyDiv w:val="1"/>
      <w:marLeft w:val="0"/>
      <w:marRight w:val="0"/>
      <w:marTop w:val="0"/>
      <w:marBottom w:val="0"/>
      <w:divBdr>
        <w:top w:val="none" w:sz="0" w:space="0" w:color="auto"/>
        <w:left w:val="none" w:sz="0" w:space="0" w:color="auto"/>
        <w:bottom w:val="none" w:sz="0" w:space="0" w:color="auto"/>
        <w:right w:val="none" w:sz="0" w:space="0" w:color="auto"/>
      </w:divBdr>
    </w:div>
    <w:div w:id="820779921">
      <w:bodyDiv w:val="1"/>
      <w:marLeft w:val="0"/>
      <w:marRight w:val="0"/>
      <w:marTop w:val="0"/>
      <w:marBottom w:val="0"/>
      <w:divBdr>
        <w:top w:val="none" w:sz="0" w:space="0" w:color="auto"/>
        <w:left w:val="none" w:sz="0" w:space="0" w:color="auto"/>
        <w:bottom w:val="none" w:sz="0" w:space="0" w:color="auto"/>
        <w:right w:val="none" w:sz="0" w:space="0" w:color="auto"/>
      </w:divBdr>
    </w:div>
    <w:div w:id="826475720">
      <w:bodyDiv w:val="1"/>
      <w:marLeft w:val="0"/>
      <w:marRight w:val="0"/>
      <w:marTop w:val="0"/>
      <w:marBottom w:val="0"/>
      <w:divBdr>
        <w:top w:val="none" w:sz="0" w:space="0" w:color="auto"/>
        <w:left w:val="none" w:sz="0" w:space="0" w:color="auto"/>
        <w:bottom w:val="none" w:sz="0" w:space="0" w:color="auto"/>
        <w:right w:val="none" w:sz="0" w:space="0" w:color="auto"/>
      </w:divBdr>
    </w:div>
    <w:div w:id="835413879">
      <w:bodyDiv w:val="1"/>
      <w:marLeft w:val="0"/>
      <w:marRight w:val="0"/>
      <w:marTop w:val="0"/>
      <w:marBottom w:val="0"/>
      <w:divBdr>
        <w:top w:val="none" w:sz="0" w:space="0" w:color="auto"/>
        <w:left w:val="none" w:sz="0" w:space="0" w:color="auto"/>
        <w:bottom w:val="none" w:sz="0" w:space="0" w:color="auto"/>
        <w:right w:val="none" w:sz="0" w:space="0" w:color="auto"/>
      </w:divBdr>
    </w:div>
    <w:div w:id="845024282">
      <w:bodyDiv w:val="1"/>
      <w:marLeft w:val="0"/>
      <w:marRight w:val="0"/>
      <w:marTop w:val="0"/>
      <w:marBottom w:val="0"/>
      <w:divBdr>
        <w:top w:val="none" w:sz="0" w:space="0" w:color="auto"/>
        <w:left w:val="none" w:sz="0" w:space="0" w:color="auto"/>
        <w:bottom w:val="none" w:sz="0" w:space="0" w:color="auto"/>
        <w:right w:val="none" w:sz="0" w:space="0" w:color="auto"/>
      </w:divBdr>
    </w:div>
    <w:div w:id="850686930">
      <w:bodyDiv w:val="1"/>
      <w:marLeft w:val="0"/>
      <w:marRight w:val="0"/>
      <w:marTop w:val="0"/>
      <w:marBottom w:val="0"/>
      <w:divBdr>
        <w:top w:val="none" w:sz="0" w:space="0" w:color="auto"/>
        <w:left w:val="none" w:sz="0" w:space="0" w:color="auto"/>
        <w:bottom w:val="none" w:sz="0" w:space="0" w:color="auto"/>
        <w:right w:val="none" w:sz="0" w:space="0" w:color="auto"/>
      </w:divBdr>
    </w:div>
    <w:div w:id="853691737">
      <w:bodyDiv w:val="1"/>
      <w:marLeft w:val="0"/>
      <w:marRight w:val="0"/>
      <w:marTop w:val="0"/>
      <w:marBottom w:val="0"/>
      <w:divBdr>
        <w:top w:val="none" w:sz="0" w:space="0" w:color="auto"/>
        <w:left w:val="none" w:sz="0" w:space="0" w:color="auto"/>
        <w:bottom w:val="none" w:sz="0" w:space="0" w:color="auto"/>
        <w:right w:val="none" w:sz="0" w:space="0" w:color="auto"/>
      </w:divBdr>
    </w:div>
    <w:div w:id="854344260">
      <w:bodyDiv w:val="1"/>
      <w:marLeft w:val="0"/>
      <w:marRight w:val="0"/>
      <w:marTop w:val="0"/>
      <w:marBottom w:val="0"/>
      <w:divBdr>
        <w:top w:val="none" w:sz="0" w:space="0" w:color="auto"/>
        <w:left w:val="none" w:sz="0" w:space="0" w:color="auto"/>
        <w:bottom w:val="none" w:sz="0" w:space="0" w:color="auto"/>
        <w:right w:val="none" w:sz="0" w:space="0" w:color="auto"/>
      </w:divBdr>
    </w:div>
    <w:div w:id="887912199">
      <w:bodyDiv w:val="1"/>
      <w:marLeft w:val="0"/>
      <w:marRight w:val="0"/>
      <w:marTop w:val="0"/>
      <w:marBottom w:val="0"/>
      <w:divBdr>
        <w:top w:val="none" w:sz="0" w:space="0" w:color="auto"/>
        <w:left w:val="none" w:sz="0" w:space="0" w:color="auto"/>
        <w:bottom w:val="none" w:sz="0" w:space="0" w:color="auto"/>
        <w:right w:val="none" w:sz="0" w:space="0" w:color="auto"/>
      </w:divBdr>
    </w:div>
    <w:div w:id="893274771">
      <w:bodyDiv w:val="1"/>
      <w:marLeft w:val="0"/>
      <w:marRight w:val="0"/>
      <w:marTop w:val="0"/>
      <w:marBottom w:val="0"/>
      <w:divBdr>
        <w:top w:val="none" w:sz="0" w:space="0" w:color="auto"/>
        <w:left w:val="none" w:sz="0" w:space="0" w:color="auto"/>
        <w:bottom w:val="none" w:sz="0" w:space="0" w:color="auto"/>
        <w:right w:val="none" w:sz="0" w:space="0" w:color="auto"/>
      </w:divBdr>
    </w:div>
    <w:div w:id="903563658">
      <w:bodyDiv w:val="1"/>
      <w:marLeft w:val="0"/>
      <w:marRight w:val="0"/>
      <w:marTop w:val="0"/>
      <w:marBottom w:val="0"/>
      <w:divBdr>
        <w:top w:val="none" w:sz="0" w:space="0" w:color="auto"/>
        <w:left w:val="none" w:sz="0" w:space="0" w:color="auto"/>
        <w:bottom w:val="none" w:sz="0" w:space="0" w:color="auto"/>
        <w:right w:val="none" w:sz="0" w:space="0" w:color="auto"/>
      </w:divBdr>
    </w:div>
    <w:div w:id="917248127">
      <w:bodyDiv w:val="1"/>
      <w:marLeft w:val="0"/>
      <w:marRight w:val="0"/>
      <w:marTop w:val="0"/>
      <w:marBottom w:val="0"/>
      <w:divBdr>
        <w:top w:val="none" w:sz="0" w:space="0" w:color="auto"/>
        <w:left w:val="none" w:sz="0" w:space="0" w:color="auto"/>
        <w:bottom w:val="none" w:sz="0" w:space="0" w:color="auto"/>
        <w:right w:val="none" w:sz="0" w:space="0" w:color="auto"/>
      </w:divBdr>
    </w:div>
    <w:div w:id="917516877">
      <w:bodyDiv w:val="1"/>
      <w:marLeft w:val="0"/>
      <w:marRight w:val="0"/>
      <w:marTop w:val="0"/>
      <w:marBottom w:val="0"/>
      <w:divBdr>
        <w:top w:val="none" w:sz="0" w:space="0" w:color="auto"/>
        <w:left w:val="none" w:sz="0" w:space="0" w:color="auto"/>
        <w:bottom w:val="none" w:sz="0" w:space="0" w:color="auto"/>
        <w:right w:val="none" w:sz="0" w:space="0" w:color="auto"/>
      </w:divBdr>
    </w:div>
    <w:div w:id="924534454">
      <w:bodyDiv w:val="1"/>
      <w:marLeft w:val="0"/>
      <w:marRight w:val="0"/>
      <w:marTop w:val="0"/>
      <w:marBottom w:val="0"/>
      <w:divBdr>
        <w:top w:val="none" w:sz="0" w:space="0" w:color="auto"/>
        <w:left w:val="none" w:sz="0" w:space="0" w:color="auto"/>
        <w:bottom w:val="none" w:sz="0" w:space="0" w:color="auto"/>
        <w:right w:val="none" w:sz="0" w:space="0" w:color="auto"/>
      </w:divBdr>
    </w:div>
    <w:div w:id="946354221">
      <w:bodyDiv w:val="1"/>
      <w:marLeft w:val="0"/>
      <w:marRight w:val="0"/>
      <w:marTop w:val="0"/>
      <w:marBottom w:val="0"/>
      <w:divBdr>
        <w:top w:val="none" w:sz="0" w:space="0" w:color="auto"/>
        <w:left w:val="none" w:sz="0" w:space="0" w:color="auto"/>
        <w:bottom w:val="none" w:sz="0" w:space="0" w:color="auto"/>
        <w:right w:val="none" w:sz="0" w:space="0" w:color="auto"/>
      </w:divBdr>
    </w:div>
    <w:div w:id="958537501">
      <w:bodyDiv w:val="1"/>
      <w:marLeft w:val="0"/>
      <w:marRight w:val="0"/>
      <w:marTop w:val="0"/>
      <w:marBottom w:val="0"/>
      <w:divBdr>
        <w:top w:val="none" w:sz="0" w:space="0" w:color="auto"/>
        <w:left w:val="none" w:sz="0" w:space="0" w:color="auto"/>
        <w:bottom w:val="none" w:sz="0" w:space="0" w:color="auto"/>
        <w:right w:val="none" w:sz="0" w:space="0" w:color="auto"/>
      </w:divBdr>
    </w:div>
    <w:div w:id="959610003">
      <w:bodyDiv w:val="1"/>
      <w:marLeft w:val="0"/>
      <w:marRight w:val="0"/>
      <w:marTop w:val="0"/>
      <w:marBottom w:val="0"/>
      <w:divBdr>
        <w:top w:val="none" w:sz="0" w:space="0" w:color="auto"/>
        <w:left w:val="none" w:sz="0" w:space="0" w:color="auto"/>
        <w:bottom w:val="none" w:sz="0" w:space="0" w:color="auto"/>
        <w:right w:val="none" w:sz="0" w:space="0" w:color="auto"/>
      </w:divBdr>
    </w:div>
    <w:div w:id="990065404">
      <w:bodyDiv w:val="1"/>
      <w:marLeft w:val="0"/>
      <w:marRight w:val="0"/>
      <w:marTop w:val="0"/>
      <w:marBottom w:val="0"/>
      <w:divBdr>
        <w:top w:val="none" w:sz="0" w:space="0" w:color="auto"/>
        <w:left w:val="none" w:sz="0" w:space="0" w:color="auto"/>
        <w:bottom w:val="none" w:sz="0" w:space="0" w:color="auto"/>
        <w:right w:val="none" w:sz="0" w:space="0" w:color="auto"/>
      </w:divBdr>
    </w:div>
    <w:div w:id="999306888">
      <w:bodyDiv w:val="1"/>
      <w:marLeft w:val="0"/>
      <w:marRight w:val="0"/>
      <w:marTop w:val="0"/>
      <w:marBottom w:val="0"/>
      <w:divBdr>
        <w:top w:val="none" w:sz="0" w:space="0" w:color="auto"/>
        <w:left w:val="none" w:sz="0" w:space="0" w:color="auto"/>
        <w:bottom w:val="none" w:sz="0" w:space="0" w:color="auto"/>
        <w:right w:val="none" w:sz="0" w:space="0" w:color="auto"/>
      </w:divBdr>
    </w:div>
    <w:div w:id="1003708671">
      <w:bodyDiv w:val="1"/>
      <w:marLeft w:val="0"/>
      <w:marRight w:val="0"/>
      <w:marTop w:val="0"/>
      <w:marBottom w:val="0"/>
      <w:divBdr>
        <w:top w:val="none" w:sz="0" w:space="0" w:color="auto"/>
        <w:left w:val="none" w:sz="0" w:space="0" w:color="auto"/>
        <w:bottom w:val="none" w:sz="0" w:space="0" w:color="auto"/>
        <w:right w:val="none" w:sz="0" w:space="0" w:color="auto"/>
      </w:divBdr>
    </w:div>
    <w:div w:id="1013266127">
      <w:bodyDiv w:val="1"/>
      <w:marLeft w:val="0"/>
      <w:marRight w:val="0"/>
      <w:marTop w:val="0"/>
      <w:marBottom w:val="0"/>
      <w:divBdr>
        <w:top w:val="none" w:sz="0" w:space="0" w:color="auto"/>
        <w:left w:val="none" w:sz="0" w:space="0" w:color="auto"/>
        <w:bottom w:val="none" w:sz="0" w:space="0" w:color="auto"/>
        <w:right w:val="none" w:sz="0" w:space="0" w:color="auto"/>
      </w:divBdr>
    </w:div>
    <w:div w:id="1018116432">
      <w:bodyDiv w:val="1"/>
      <w:marLeft w:val="0"/>
      <w:marRight w:val="0"/>
      <w:marTop w:val="0"/>
      <w:marBottom w:val="0"/>
      <w:divBdr>
        <w:top w:val="none" w:sz="0" w:space="0" w:color="auto"/>
        <w:left w:val="none" w:sz="0" w:space="0" w:color="auto"/>
        <w:bottom w:val="none" w:sz="0" w:space="0" w:color="auto"/>
        <w:right w:val="none" w:sz="0" w:space="0" w:color="auto"/>
      </w:divBdr>
    </w:div>
    <w:div w:id="1025325031">
      <w:bodyDiv w:val="1"/>
      <w:marLeft w:val="0"/>
      <w:marRight w:val="0"/>
      <w:marTop w:val="0"/>
      <w:marBottom w:val="0"/>
      <w:divBdr>
        <w:top w:val="none" w:sz="0" w:space="0" w:color="auto"/>
        <w:left w:val="none" w:sz="0" w:space="0" w:color="auto"/>
        <w:bottom w:val="none" w:sz="0" w:space="0" w:color="auto"/>
        <w:right w:val="none" w:sz="0" w:space="0" w:color="auto"/>
      </w:divBdr>
    </w:div>
    <w:div w:id="1042250381">
      <w:bodyDiv w:val="1"/>
      <w:marLeft w:val="0"/>
      <w:marRight w:val="0"/>
      <w:marTop w:val="0"/>
      <w:marBottom w:val="0"/>
      <w:divBdr>
        <w:top w:val="none" w:sz="0" w:space="0" w:color="auto"/>
        <w:left w:val="none" w:sz="0" w:space="0" w:color="auto"/>
        <w:bottom w:val="none" w:sz="0" w:space="0" w:color="auto"/>
        <w:right w:val="none" w:sz="0" w:space="0" w:color="auto"/>
      </w:divBdr>
    </w:div>
    <w:div w:id="1048912432">
      <w:bodyDiv w:val="1"/>
      <w:marLeft w:val="0"/>
      <w:marRight w:val="0"/>
      <w:marTop w:val="0"/>
      <w:marBottom w:val="0"/>
      <w:divBdr>
        <w:top w:val="none" w:sz="0" w:space="0" w:color="auto"/>
        <w:left w:val="none" w:sz="0" w:space="0" w:color="auto"/>
        <w:bottom w:val="none" w:sz="0" w:space="0" w:color="auto"/>
        <w:right w:val="none" w:sz="0" w:space="0" w:color="auto"/>
      </w:divBdr>
    </w:div>
    <w:div w:id="1057438263">
      <w:bodyDiv w:val="1"/>
      <w:marLeft w:val="0"/>
      <w:marRight w:val="0"/>
      <w:marTop w:val="0"/>
      <w:marBottom w:val="0"/>
      <w:divBdr>
        <w:top w:val="none" w:sz="0" w:space="0" w:color="auto"/>
        <w:left w:val="none" w:sz="0" w:space="0" w:color="auto"/>
        <w:bottom w:val="none" w:sz="0" w:space="0" w:color="auto"/>
        <w:right w:val="none" w:sz="0" w:space="0" w:color="auto"/>
      </w:divBdr>
    </w:div>
    <w:div w:id="1060788000">
      <w:bodyDiv w:val="1"/>
      <w:marLeft w:val="0"/>
      <w:marRight w:val="0"/>
      <w:marTop w:val="0"/>
      <w:marBottom w:val="0"/>
      <w:divBdr>
        <w:top w:val="none" w:sz="0" w:space="0" w:color="auto"/>
        <w:left w:val="none" w:sz="0" w:space="0" w:color="auto"/>
        <w:bottom w:val="none" w:sz="0" w:space="0" w:color="auto"/>
        <w:right w:val="none" w:sz="0" w:space="0" w:color="auto"/>
      </w:divBdr>
    </w:div>
    <w:div w:id="1069185606">
      <w:bodyDiv w:val="1"/>
      <w:marLeft w:val="0"/>
      <w:marRight w:val="0"/>
      <w:marTop w:val="0"/>
      <w:marBottom w:val="0"/>
      <w:divBdr>
        <w:top w:val="none" w:sz="0" w:space="0" w:color="auto"/>
        <w:left w:val="none" w:sz="0" w:space="0" w:color="auto"/>
        <w:bottom w:val="none" w:sz="0" w:space="0" w:color="auto"/>
        <w:right w:val="none" w:sz="0" w:space="0" w:color="auto"/>
      </w:divBdr>
    </w:div>
    <w:div w:id="1079331063">
      <w:bodyDiv w:val="1"/>
      <w:marLeft w:val="0"/>
      <w:marRight w:val="0"/>
      <w:marTop w:val="0"/>
      <w:marBottom w:val="0"/>
      <w:divBdr>
        <w:top w:val="none" w:sz="0" w:space="0" w:color="auto"/>
        <w:left w:val="none" w:sz="0" w:space="0" w:color="auto"/>
        <w:bottom w:val="none" w:sz="0" w:space="0" w:color="auto"/>
        <w:right w:val="none" w:sz="0" w:space="0" w:color="auto"/>
      </w:divBdr>
    </w:div>
    <w:div w:id="1082483693">
      <w:bodyDiv w:val="1"/>
      <w:marLeft w:val="0"/>
      <w:marRight w:val="0"/>
      <w:marTop w:val="0"/>
      <w:marBottom w:val="0"/>
      <w:divBdr>
        <w:top w:val="none" w:sz="0" w:space="0" w:color="auto"/>
        <w:left w:val="none" w:sz="0" w:space="0" w:color="auto"/>
        <w:bottom w:val="none" w:sz="0" w:space="0" w:color="auto"/>
        <w:right w:val="none" w:sz="0" w:space="0" w:color="auto"/>
      </w:divBdr>
    </w:div>
    <w:div w:id="1088497872">
      <w:bodyDiv w:val="1"/>
      <w:marLeft w:val="0"/>
      <w:marRight w:val="0"/>
      <w:marTop w:val="0"/>
      <w:marBottom w:val="0"/>
      <w:divBdr>
        <w:top w:val="none" w:sz="0" w:space="0" w:color="auto"/>
        <w:left w:val="none" w:sz="0" w:space="0" w:color="auto"/>
        <w:bottom w:val="none" w:sz="0" w:space="0" w:color="auto"/>
        <w:right w:val="none" w:sz="0" w:space="0" w:color="auto"/>
      </w:divBdr>
    </w:div>
    <w:div w:id="1099057931">
      <w:bodyDiv w:val="1"/>
      <w:marLeft w:val="0"/>
      <w:marRight w:val="0"/>
      <w:marTop w:val="0"/>
      <w:marBottom w:val="0"/>
      <w:divBdr>
        <w:top w:val="none" w:sz="0" w:space="0" w:color="auto"/>
        <w:left w:val="none" w:sz="0" w:space="0" w:color="auto"/>
        <w:bottom w:val="none" w:sz="0" w:space="0" w:color="auto"/>
        <w:right w:val="none" w:sz="0" w:space="0" w:color="auto"/>
      </w:divBdr>
    </w:div>
    <w:div w:id="1134448622">
      <w:bodyDiv w:val="1"/>
      <w:marLeft w:val="0"/>
      <w:marRight w:val="0"/>
      <w:marTop w:val="0"/>
      <w:marBottom w:val="0"/>
      <w:divBdr>
        <w:top w:val="none" w:sz="0" w:space="0" w:color="auto"/>
        <w:left w:val="none" w:sz="0" w:space="0" w:color="auto"/>
        <w:bottom w:val="none" w:sz="0" w:space="0" w:color="auto"/>
        <w:right w:val="none" w:sz="0" w:space="0" w:color="auto"/>
      </w:divBdr>
    </w:div>
    <w:div w:id="1135676837">
      <w:bodyDiv w:val="1"/>
      <w:marLeft w:val="0"/>
      <w:marRight w:val="0"/>
      <w:marTop w:val="0"/>
      <w:marBottom w:val="0"/>
      <w:divBdr>
        <w:top w:val="none" w:sz="0" w:space="0" w:color="auto"/>
        <w:left w:val="none" w:sz="0" w:space="0" w:color="auto"/>
        <w:bottom w:val="none" w:sz="0" w:space="0" w:color="auto"/>
        <w:right w:val="none" w:sz="0" w:space="0" w:color="auto"/>
      </w:divBdr>
    </w:div>
    <w:div w:id="1138181270">
      <w:bodyDiv w:val="1"/>
      <w:marLeft w:val="0"/>
      <w:marRight w:val="0"/>
      <w:marTop w:val="0"/>
      <w:marBottom w:val="0"/>
      <w:divBdr>
        <w:top w:val="none" w:sz="0" w:space="0" w:color="auto"/>
        <w:left w:val="none" w:sz="0" w:space="0" w:color="auto"/>
        <w:bottom w:val="none" w:sz="0" w:space="0" w:color="auto"/>
        <w:right w:val="none" w:sz="0" w:space="0" w:color="auto"/>
      </w:divBdr>
    </w:div>
    <w:div w:id="1142238102">
      <w:bodyDiv w:val="1"/>
      <w:marLeft w:val="0"/>
      <w:marRight w:val="0"/>
      <w:marTop w:val="0"/>
      <w:marBottom w:val="0"/>
      <w:divBdr>
        <w:top w:val="none" w:sz="0" w:space="0" w:color="auto"/>
        <w:left w:val="none" w:sz="0" w:space="0" w:color="auto"/>
        <w:bottom w:val="none" w:sz="0" w:space="0" w:color="auto"/>
        <w:right w:val="none" w:sz="0" w:space="0" w:color="auto"/>
      </w:divBdr>
    </w:div>
    <w:div w:id="1160778064">
      <w:bodyDiv w:val="1"/>
      <w:marLeft w:val="0"/>
      <w:marRight w:val="0"/>
      <w:marTop w:val="0"/>
      <w:marBottom w:val="0"/>
      <w:divBdr>
        <w:top w:val="none" w:sz="0" w:space="0" w:color="auto"/>
        <w:left w:val="none" w:sz="0" w:space="0" w:color="auto"/>
        <w:bottom w:val="none" w:sz="0" w:space="0" w:color="auto"/>
        <w:right w:val="none" w:sz="0" w:space="0" w:color="auto"/>
      </w:divBdr>
    </w:div>
    <w:div w:id="1168133300">
      <w:bodyDiv w:val="1"/>
      <w:marLeft w:val="0"/>
      <w:marRight w:val="0"/>
      <w:marTop w:val="0"/>
      <w:marBottom w:val="0"/>
      <w:divBdr>
        <w:top w:val="none" w:sz="0" w:space="0" w:color="auto"/>
        <w:left w:val="none" w:sz="0" w:space="0" w:color="auto"/>
        <w:bottom w:val="none" w:sz="0" w:space="0" w:color="auto"/>
        <w:right w:val="none" w:sz="0" w:space="0" w:color="auto"/>
      </w:divBdr>
    </w:div>
    <w:div w:id="1170750393">
      <w:bodyDiv w:val="1"/>
      <w:marLeft w:val="0"/>
      <w:marRight w:val="0"/>
      <w:marTop w:val="0"/>
      <w:marBottom w:val="0"/>
      <w:divBdr>
        <w:top w:val="none" w:sz="0" w:space="0" w:color="auto"/>
        <w:left w:val="none" w:sz="0" w:space="0" w:color="auto"/>
        <w:bottom w:val="none" w:sz="0" w:space="0" w:color="auto"/>
        <w:right w:val="none" w:sz="0" w:space="0" w:color="auto"/>
      </w:divBdr>
    </w:div>
    <w:div w:id="1179152114">
      <w:bodyDiv w:val="1"/>
      <w:marLeft w:val="0"/>
      <w:marRight w:val="0"/>
      <w:marTop w:val="0"/>
      <w:marBottom w:val="0"/>
      <w:divBdr>
        <w:top w:val="none" w:sz="0" w:space="0" w:color="auto"/>
        <w:left w:val="none" w:sz="0" w:space="0" w:color="auto"/>
        <w:bottom w:val="none" w:sz="0" w:space="0" w:color="auto"/>
        <w:right w:val="none" w:sz="0" w:space="0" w:color="auto"/>
      </w:divBdr>
    </w:div>
    <w:div w:id="1186476498">
      <w:bodyDiv w:val="1"/>
      <w:marLeft w:val="0"/>
      <w:marRight w:val="0"/>
      <w:marTop w:val="0"/>
      <w:marBottom w:val="0"/>
      <w:divBdr>
        <w:top w:val="none" w:sz="0" w:space="0" w:color="auto"/>
        <w:left w:val="none" w:sz="0" w:space="0" w:color="auto"/>
        <w:bottom w:val="none" w:sz="0" w:space="0" w:color="auto"/>
        <w:right w:val="none" w:sz="0" w:space="0" w:color="auto"/>
      </w:divBdr>
    </w:div>
    <w:div w:id="1203135416">
      <w:bodyDiv w:val="1"/>
      <w:marLeft w:val="0"/>
      <w:marRight w:val="0"/>
      <w:marTop w:val="0"/>
      <w:marBottom w:val="0"/>
      <w:divBdr>
        <w:top w:val="none" w:sz="0" w:space="0" w:color="auto"/>
        <w:left w:val="none" w:sz="0" w:space="0" w:color="auto"/>
        <w:bottom w:val="none" w:sz="0" w:space="0" w:color="auto"/>
        <w:right w:val="none" w:sz="0" w:space="0" w:color="auto"/>
      </w:divBdr>
    </w:div>
    <w:div w:id="1214579691">
      <w:bodyDiv w:val="1"/>
      <w:marLeft w:val="0"/>
      <w:marRight w:val="0"/>
      <w:marTop w:val="0"/>
      <w:marBottom w:val="0"/>
      <w:divBdr>
        <w:top w:val="none" w:sz="0" w:space="0" w:color="auto"/>
        <w:left w:val="none" w:sz="0" w:space="0" w:color="auto"/>
        <w:bottom w:val="none" w:sz="0" w:space="0" w:color="auto"/>
        <w:right w:val="none" w:sz="0" w:space="0" w:color="auto"/>
      </w:divBdr>
    </w:div>
    <w:div w:id="1216773585">
      <w:bodyDiv w:val="1"/>
      <w:marLeft w:val="0"/>
      <w:marRight w:val="0"/>
      <w:marTop w:val="0"/>
      <w:marBottom w:val="0"/>
      <w:divBdr>
        <w:top w:val="none" w:sz="0" w:space="0" w:color="auto"/>
        <w:left w:val="none" w:sz="0" w:space="0" w:color="auto"/>
        <w:bottom w:val="none" w:sz="0" w:space="0" w:color="auto"/>
        <w:right w:val="none" w:sz="0" w:space="0" w:color="auto"/>
      </w:divBdr>
    </w:div>
    <w:div w:id="1223716320">
      <w:bodyDiv w:val="1"/>
      <w:marLeft w:val="0"/>
      <w:marRight w:val="0"/>
      <w:marTop w:val="0"/>
      <w:marBottom w:val="0"/>
      <w:divBdr>
        <w:top w:val="none" w:sz="0" w:space="0" w:color="auto"/>
        <w:left w:val="none" w:sz="0" w:space="0" w:color="auto"/>
        <w:bottom w:val="none" w:sz="0" w:space="0" w:color="auto"/>
        <w:right w:val="none" w:sz="0" w:space="0" w:color="auto"/>
      </w:divBdr>
    </w:div>
    <w:div w:id="1259486962">
      <w:bodyDiv w:val="1"/>
      <w:marLeft w:val="0"/>
      <w:marRight w:val="0"/>
      <w:marTop w:val="0"/>
      <w:marBottom w:val="0"/>
      <w:divBdr>
        <w:top w:val="none" w:sz="0" w:space="0" w:color="auto"/>
        <w:left w:val="none" w:sz="0" w:space="0" w:color="auto"/>
        <w:bottom w:val="none" w:sz="0" w:space="0" w:color="auto"/>
        <w:right w:val="none" w:sz="0" w:space="0" w:color="auto"/>
      </w:divBdr>
    </w:div>
    <w:div w:id="1267957156">
      <w:bodyDiv w:val="1"/>
      <w:marLeft w:val="0"/>
      <w:marRight w:val="0"/>
      <w:marTop w:val="0"/>
      <w:marBottom w:val="0"/>
      <w:divBdr>
        <w:top w:val="none" w:sz="0" w:space="0" w:color="auto"/>
        <w:left w:val="none" w:sz="0" w:space="0" w:color="auto"/>
        <w:bottom w:val="none" w:sz="0" w:space="0" w:color="auto"/>
        <w:right w:val="none" w:sz="0" w:space="0" w:color="auto"/>
      </w:divBdr>
    </w:div>
    <w:div w:id="1282767967">
      <w:bodyDiv w:val="1"/>
      <w:marLeft w:val="0"/>
      <w:marRight w:val="0"/>
      <w:marTop w:val="0"/>
      <w:marBottom w:val="0"/>
      <w:divBdr>
        <w:top w:val="none" w:sz="0" w:space="0" w:color="auto"/>
        <w:left w:val="none" w:sz="0" w:space="0" w:color="auto"/>
        <w:bottom w:val="none" w:sz="0" w:space="0" w:color="auto"/>
        <w:right w:val="none" w:sz="0" w:space="0" w:color="auto"/>
      </w:divBdr>
    </w:div>
    <w:div w:id="1292589116">
      <w:bodyDiv w:val="1"/>
      <w:marLeft w:val="0"/>
      <w:marRight w:val="0"/>
      <w:marTop w:val="0"/>
      <w:marBottom w:val="0"/>
      <w:divBdr>
        <w:top w:val="none" w:sz="0" w:space="0" w:color="auto"/>
        <w:left w:val="none" w:sz="0" w:space="0" w:color="auto"/>
        <w:bottom w:val="none" w:sz="0" w:space="0" w:color="auto"/>
        <w:right w:val="none" w:sz="0" w:space="0" w:color="auto"/>
      </w:divBdr>
    </w:div>
    <w:div w:id="1355040599">
      <w:bodyDiv w:val="1"/>
      <w:marLeft w:val="0"/>
      <w:marRight w:val="0"/>
      <w:marTop w:val="0"/>
      <w:marBottom w:val="0"/>
      <w:divBdr>
        <w:top w:val="none" w:sz="0" w:space="0" w:color="auto"/>
        <w:left w:val="none" w:sz="0" w:space="0" w:color="auto"/>
        <w:bottom w:val="none" w:sz="0" w:space="0" w:color="auto"/>
        <w:right w:val="none" w:sz="0" w:space="0" w:color="auto"/>
      </w:divBdr>
    </w:div>
    <w:div w:id="1358237827">
      <w:bodyDiv w:val="1"/>
      <w:marLeft w:val="0"/>
      <w:marRight w:val="0"/>
      <w:marTop w:val="0"/>
      <w:marBottom w:val="0"/>
      <w:divBdr>
        <w:top w:val="none" w:sz="0" w:space="0" w:color="auto"/>
        <w:left w:val="none" w:sz="0" w:space="0" w:color="auto"/>
        <w:bottom w:val="none" w:sz="0" w:space="0" w:color="auto"/>
        <w:right w:val="none" w:sz="0" w:space="0" w:color="auto"/>
      </w:divBdr>
    </w:div>
    <w:div w:id="1361053014">
      <w:bodyDiv w:val="1"/>
      <w:marLeft w:val="0"/>
      <w:marRight w:val="0"/>
      <w:marTop w:val="0"/>
      <w:marBottom w:val="0"/>
      <w:divBdr>
        <w:top w:val="none" w:sz="0" w:space="0" w:color="auto"/>
        <w:left w:val="none" w:sz="0" w:space="0" w:color="auto"/>
        <w:bottom w:val="none" w:sz="0" w:space="0" w:color="auto"/>
        <w:right w:val="none" w:sz="0" w:space="0" w:color="auto"/>
      </w:divBdr>
    </w:div>
    <w:div w:id="1373647841">
      <w:bodyDiv w:val="1"/>
      <w:marLeft w:val="0"/>
      <w:marRight w:val="0"/>
      <w:marTop w:val="0"/>
      <w:marBottom w:val="0"/>
      <w:divBdr>
        <w:top w:val="none" w:sz="0" w:space="0" w:color="auto"/>
        <w:left w:val="none" w:sz="0" w:space="0" w:color="auto"/>
        <w:bottom w:val="none" w:sz="0" w:space="0" w:color="auto"/>
        <w:right w:val="none" w:sz="0" w:space="0" w:color="auto"/>
      </w:divBdr>
    </w:div>
    <w:div w:id="1399329154">
      <w:bodyDiv w:val="1"/>
      <w:marLeft w:val="0"/>
      <w:marRight w:val="0"/>
      <w:marTop w:val="0"/>
      <w:marBottom w:val="0"/>
      <w:divBdr>
        <w:top w:val="none" w:sz="0" w:space="0" w:color="auto"/>
        <w:left w:val="none" w:sz="0" w:space="0" w:color="auto"/>
        <w:bottom w:val="none" w:sz="0" w:space="0" w:color="auto"/>
        <w:right w:val="none" w:sz="0" w:space="0" w:color="auto"/>
      </w:divBdr>
    </w:div>
    <w:div w:id="1426078079">
      <w:bodyDiv w:val="1"/>
      <w:marLeft w:val="0"/>
      <w:marRight w:val="0"/>
      <w:marTop w:val="0"/>
      <w:marBottom w:val="0"/>
      <w:divBdr>
        <w:top w:val="none" w:sz="0" w:space="0" w:color="auto"/>
        <w:left w:val="none" w:sz="0" w:space="0" w:color="auto"/>
        <w:bottom w:val="none" w:sz="0" w:space="0" w:color="auto"/>
        <w:right w:val="none" w:sz="0" w:space="0" w:color="auto"/>
      </w:divBdr>
    </w:div>
    <w:div w:id="1432511725">
      <w:bodyDiv w:val="1"/>
      <w:marLeft w:val="0"/>
      <w:marRight w:val="0"/>
      <w:marTop w:val="0"/>
      <w:marBottom w:val="0"/>
      <w:divBdr>
        <w:top w:val="none" w:sz="0" w:space="0" w:color="auto"/>
        <w:left w:val="none" w:sz="0" w:space="0" w:color="auto"/>
        <w:bottom w:val="none" w:sz="0" w:space="0" w:color="auto"/>
        <w:right w:val="none" w:sz="0" w:space="0" w:color="auto"/>
      </w:divBdr>
    </w:div>
    <w:div w:id="1440374797">
      <w:bodyDiv w:val="1"/>
      <w:marLeft w:val="0"/>
      <w:marRight w:val="0"/>
      <w:marTop w:val="0"/>
      <w:marBottom w:val="0"/>
      <w:divBdr>
        <w:top w:val="none" w:sz="0" w:space="0" w:color="auto"/>
        <w:left w:val="none" w:sz="0" w:space="0" w:color="auto"/>
        <w:bottom w:val="none" w:sz="0" w:space="0" w:color="auto"/>
        <w:right w:val="none" w:sz="0" w:space="0" w:color="auto"/>
      </w:divBdr>
    </w:div>
    <w:div w:id="1453741770">
      <w:bodyDiv w:val="1"/>
      <w:marLeft w:val="0"/>
      <w:marRight w:val="0"/>
      <w:marTop w:val="0"/>
      <w:marBottom w:val="0"/>
      <w:divBdr>
        <w:top w:val="none" w:sz="0" w:space="0" w:color="auto"/>
        <w:left w:val="none" w:sz="0" w:space="0" w:color="auto"/>
        <w:bottom w:val="none" w:sz="0" w:space="0" w:color="auto"/>
        <w:right w:val="none" w:sz="0" w:space="0" w:color="auto"/>
      </w:divBdr>
    </w:div>
    <w:div w:id="1472400039">
      <w:bodyDiv w:val="1"/>
      <w:marLeft w:val="0"/>
      <w:marRight w:val="0"/>
      <w:marTop w:val="0"/>
      <w:marBottom w:val="0"/>
      <w:divBdr>
        <w:top w:val="none" w:sz="0" w:space="0" w:color="auto"/>
        <w:left w:val="none" w:sz="0" w:space="0" w:color="auto"/>
        <w:bottom w:val="none" w:sz="0" w:space="0" w:color="auto"/>
        <w:right w:val="none" w:sz="0" w:space="0" w:color="auto"/>
      </w:divBdr>
    </w:div>
    <w:div w:id="1523392875">
      <w:bodyDiv w:val="1"/>
      <w:marLeft w:val="0"/>
      <w:marRight w:val="0"/>
      <w:marTop w:val="0"/>
      <w:marBottom w:val="0"/>
      <w:divBdr>
        <w:top w:val="none" w:sz="0" w:space="0" w:color="auto"/>
        <w:left w:val="none" w:sz="0" w:space="0" w:color="auto"/>
        <w:bottom w:val="none" w:sz="0" w:space="0" w:color="auto"/>
        <w:right w:val="none" w:sz="0" w:space="0" w:color="auto"/>
      </w:divBdr>
    </w:div>
    <w:div w:id="1531260867">
      <w:bodyDiv w:val="1"/>
      <w:marLeft w:val="0"/>
      <w:marRight w:val="0"/>
      <w:marTop w:val="0"/>
      <w:marBottom w:val="0"/>
      <w:divBdr>
        <w:top w:val="none" w:sz="0" w:space="0" w:color="auto"/>
        <w:left w:val="none" w:sz="0" w:space="0" w:color="auto"/>
        <w:bottom w:val="none" w:sz="0" w:space="0" w:color="auto"/>
        <w:right w:val="none" w:sz="0" w:space="0" w:color="auto"/>
      </w:divBdr>
    </w:div>
    <w:div w:id="1532961096">
      <w:bodyDiv w:val="1"/>
      <w:marLeft w:val="0"/>
      <w:marRight w:val="0"/>
      <w:marTop w:val="0"/>
      <w:marBottom w:val="0"/>
      <w:divBdr>
        <w:top w:val="none" w:sz="0" w:space="0" w:color="auto"/>
        <w:left w:val="none" w:sz="0" w:space="0" w:color="auto"/>
        <w:bottom w:val="none" w:sz="0" w:space="0" w:color="auto"/>
        <w:right w:val="none" w:sz="0" w:space="0" w:color="auto"/>
      </w:divBdr>
    </w:div>
    <w:div w:id="1543057822">
      <w:bodyDiv w:val="1"/>
      <w:marLeft w:val="0"/>
      <w:marRight w:val="0"/>
      <w:marTop w:val="0"/>
      <w:marBottom w:val="0"/>
      <w:divBdr>
        <w:top w:val="none" w:sz="0" w:space="0" w:color="auto"/>
        <w:left w:val="none" w:sz="0" w:space="0" w:color="auto"/>
        <w:bottom w:val="none" w:sz="0" w:space="0" w:color="auto"/>
        <w:right w:val="none" w:sz="0" w:space="0" w:color="auto"/>
      </w:divBdr>
    </w:div>
    <w:div w:id="1563439617">
      <w:bodyDiv w:val="1"/>
      <w:marLeft w:val="0"/>
      <w:marRight w:val="0"/>
      <w:marTop w:val="0"/>
      <w:marBottom w:val="0"/>
      <w:divBdr>
        <w:top w:val="none" w:sz="0" w:space="0" w:color="auto"/>
        <w:left w:val="none" w:sz="0" w:space="0" w:color="auto"/>
        <w:bottom w:val="none" w:sz="0" w:space="0" w:color="auto"/>
        <w:right w:val="none" w:sz="0" w:space="0" w:color="auto"/>
      </w:divBdr>
    </w:div>
    <w:div w:id="1568764315">
      <w:bodyDiv w:val="1"/>
      <w:marLeft w:val="0"/>
      <w:marRight w:val="0"/>
      <w:marTop w:val="0"/>
      <w:marBottom w:val="0"/>
      <w:divBdr>
        <w:top w:val="none" w:sz="0" w:space="0" w:color="auto"/>
        <w:left w:val="none" w:sz="0" w:space="0" w:color="auto"/>
        <w:bottom w:val="none" w:sz="0" w:space="0" w:color="auto"/>
        <w:right w:val="none" w:sz="0" w:space="0" w:color="auto"/>
      </w:divBdr>
    </w:div>
    <w:div w:id="1592007102">
      <w:bodyDiv w:val="1"/>
      <w:marLeft w:val="0"/>
      <w:marRight w:val="0"/>
      <w:marTop w:val="0"/>
      <w:marBottom w:val="0"/>
      <w:divBdr>
        <w:top w:val="none" w:sz="0" w:space="0" w:color="auto"/>
        <w:left w:val="none" w:sz="0" w:space="0" w:color="auto"/>
        <w:bottom w:val="none" w:sz="0" w:space="0" w:color="auto"/>
        <w:right w:val="none" w:sz="0" w:space="0" w:color="auto"/>
      </w:divBdr>
    </w:div>
    <w:div w:id="1619602718">
      <w:bodyDiv w:val="1"/>
      <w:marLeft w:val="0"/>
      <w:marRight w:val="0"/>
      <w:marTop w:val="0"/>
      <w:marBottom w:val="0"/>
      <w:divBdr>
        <w:top w:val="none" w:sz="0" w:space="0" w:color="auto"/>
        <w:left w:val="none" w:sz="0" w:space="0" w:color="auto"/>
        <w:bottom w:val="none" w:sz="0" w:space="0" w:color="auto"/>
        <w:right w:val="none" w:sz="0" w:space="0" w:color="auto"/>
      </w:divBdr>
    </w:div>
    <w:div w:id="1621254536">
      <w:bodyDiv w:val="1"/>
      <w:marLeft w:val="0"/>
      <w:marRight w:val="0"/>
      <w:marTop w:val="0"/>
      <w:marBottom w:val="0"/>
      <w:divBdr>
        <w:top w:val="none" w:sz="0" w:space="0" w:color="auto"/>
        <w:left w:val="none" w:sz="0" w:space="0" w:color="auto"/>
        <w:bottom w:val="none" w:sz="0" w:space="0" w:color="auto"/>
        <w:right w:val="none" w:sz="0" w:space="0" w:color="auto"/>
      </w:divBdr>
    </w:div>
    <w:div w:id="1624581289">
      <w:bodyDiv w:val="1"/>
      <w:marLeft w:val="0"/>
      <w:marRight w:val="0"/>
      <w:marTop w:val="0"/>
      <w:marBottom w:val="0"/>
      <w:divBdr>
        <w:top w:val="none" w:sz="0" w:space="0" w:color="auto"/>
        <w:left w:val="none" w:sz="0" w:space="0" w:color="auto"/>
        <w:bottom w:val="none" w:sz="0" w:space="0" w:color="auto"/>
        <w:right w:val="none" w:sz="0" w:space="0" w:color="auto"/>
      </w:divBdr>
    </w:div>
    <w:div w:id="1630698019">
      <w:bodyDiv w:val="1"/>
      <w:marLeft w:val="0"/>
      <w:marRight w:val="0"/>
      <w:marTop w:val="0"/>
      <w:marBottom w:val="0"/>
      <w:divBdr>
        <w:top w:val="none" w:sz="0" w:space="0" w:color="auto"/>
        <w:left w:val="none" w:sz="0" w:space="0" w:color="auto"/>
        <w:bottom w:val="none" w:sz="0" w:space="0" w:color="auto"/>
        <w:right w:val="none" w:sz="0" w:space="0" w:color="auto"/>
      </w:divBdr>
    </w:div>
    <w:div w:id="1637100502">
      <w:bodyDiv w:val="1"/>
      <w:marLeft w:val="0"/>
      <w:marRight w:val="0"/>
      <w:marTop w:val="0"/>
      <w:marBottom w:val="0"/>
      <w:divBdr>
        <w:top w:val="none" w:sz="0" w:space="0" w:color="auto"/>
        <w:left w:val="none" w:sz="0" w:space="0" w:color="auto"/>
        <w:bottom w:val="none" w:sz="0" w:space="0" w:color="auto"/>
        <w:right w:val="none" w:sz="0" w:space="0" w:color="auto"/>
      </w:divBdr>
    </w:div>
    <w:div w:id="1647514083">
      <w:bodyDiv w:val="1"/>
      <w:marLeft w:val="0"/>
      <w:marRight w:val="0"/>
      <w:marTop w:val="0"/>
      <w:marBottom w:val="0"/>
      <w:divBdr>
        <w:top w:val="none" w:sz="0" w:space="0" w:color="auto"/>
        <w:left w:val="none" w:sz="0" w:space="0" w:color="auto"/>
        <w:bottom w:val="none" w:sz="0" w:space="0" w:color="auto"/>
        <w:right w:val="none" w:sz="0" w:space="0" w:color="auto"/>
      </w:divBdr>
    </w:div>
    <w:div w:id="1651012781">
      <w:bodyDiv w:val="1"/>
      <w:marLeft w:val="0"/>
      <w:marRight w:val="0"/>
      <w:marTop w:val="0"/>
      <w:marBottom w:val="0"/>
      <w:divBdr>
        <w:top w:val="none" w:sz="0" w:space="0" w:color="auto"/>
        <w:left w:val="none" w:sz="0" w:space="0" w:color="auto"/>
        <w:bottom w:val="none" w:sz="0" w:space="0" w:color="auto"/>
        <w:right w:val="none" w:sz="0" w:space="0" w:color="auto"/>
      </w:divBdr>
    </w:div>
    <w:div w:id="1654986961">
      <w:bodyDiv w:val="1"/>
      <w:marLeft w:val="0"/>
      <w:marRight w:val="0"/>
      <w:marTop w:val="0"/>
      <w:marBottom w:val="0"/>
      <w:divBdr>
        <w:top w:val="none" w:sz="0" w:space="0" w:color="auto"/>
        <w:left w:val="none" w:sz="0" w:space="0" w:color="auto"/>
        <w:bottom w:val="none" w:sz="0" w:space="0" w:color="auto"/>
        <w:right w:val="none" w:sz="0" w:space="0" w:color="auto"/>
      </w:divBdr>
    </w:div>
    <w:div w:id="1676152282">
      <w:bodyDiv w:val="1"/>
      <w:marLeft w:val="0"/>
      <w:marRight w:val="0"/>
      <w:marTop w:val="0"/>
      <w:marBottom w:val="0"/>
      <w:divBdr>
        <w:top w:val="none" w:sz="0" w:space="0" w:color="auto"/>
        <w:left w:val="none" w:sz="0" w:space="0" w:color="auto"/>
        <w:bottom w:val="none" w:sz="0" w:space="0" w:color="auto"/>
        <w:right w:val="none" w:sz="0" w:space="0" w:color="auto"/>
      </w:divBdr>
    </w:div>
    <w:div w:id="1686590257">
      <w:bodyDiv w:val="1"/>
      <w:marLeft w:val="0"/>
      <w:marRight w:val="0"/>
      <w:marTop w:val="0"/>
      <w:marBottom w:val="0"/>
      <w:divBdr>
        <w:top w:val="none" w:sz="0" w:space="0" w:color="auto"/>
        <w:left w:val="none" w:sz="0" w:space="0" w:color="auto"/>
        <w:bottom w:val="none" w:sz="0" w:space="0" w:color="auto"/>
        <w:right w:val="none" w:sz="0" w:space="0" w:color="auto"/>
      </w:divBdr>
    </w:div>
    <w:div w:id="1704019224">
      <w:bodyDiv w:val="1"/>
      <w:marLeft w:val="0"/>
      <w:marRight w:val="0"/>
      <w:marTop w:val="0"/>
      <w:marBottom w:val="0"/>
      <w:divBdr>
        <w:top w:val="none" w:sz="0" w:space="0" w:color="auto"/>
        <w:left w:val="none" w:sz="0" w:space="0" w:color="auto"/>
        <w:bottom w:val="none" w:sz="0" w:space="0" w:color="auto"/>
        <w:right w:val="none" w:sz="0" w:space="0" w:color="auto"/>
      </w:divBdr>
    </w:div>
    <w:div w:id="1724789133">
      <w:bodyDiv w:val="1"/>
      <w:marLeft w:val="0"/>
      <w:marRight w:val="0"/>
      <w:marTop w:val="0"/>
      <w:marBottom w:val="0"/>
      <w:divBdr>
        <w:top w:val="none" w:sz="0" w:space="0" w:color="auto"/>
        <w:left w:val="none" w:sz="0" w:space="0" w:color="auto"/>
        <w:bottom w:val="none" w:sz="0" w:space="0" w:color="auto"/>
        <w:right w:val="none" w:sz="0" w:space="0" w:color="auto"/>
      </w:divBdr>
    </w:div>
    <w:div w:id="1731151876">
      <w:bodyDiv w:val="1"/>
      <w:marLeft w:val="0"/>
      <w:marRight w:val="0"/>
      <w:marTop w:val="0"/>
      <w:marBottom w:val="0"/>
      <w:divBdr>
        <w:top w:val="none" w:sz="0" w:space="0" w:color="auto"/>
        <w:left w:val="none" w:sz="0" w:space="0" w:color="auto"/>
        <w:bottom w:val="none" w:sz="0" w:space="0" w:color="auto"/>
        <w:right w:val="none" w:sz="0" w:space="0" w:color="auto"/>
      </w:divBdr>
    </w:div>
    <w:div w:id="1734042807">
      <w:bodyDiv w:val="1"/>
      <w:marLeft w:val="0"/>
      <w:marRight w:val="0"/>
      <w:marTop w:val="0"/>
      <w:marBottom w:val="0"/>
      <w:divBdr>
        <w:top w:val="none" w:sz="0" w:space="0" w:color="auto"/>
        <w:left w:val="none" w:sz="0" w:space="0" w:color="auto"/>
        <w:bottom w:val="none" w:sz="0" w:space="0" w:color="auto"/>
        <w:right w:val="none" w:sz="0" w:space="0" w:color="auto"/>
      </w:divBdr>
    </w:div>
    <w:div w:id="1743602724">
      <w:bodyDiv w:val="1"/>
      <w:marLeft w:val="0"/>
      <w:marRight w:val="0"/>
      <w:marTop w:val="0"/>
      <w:marBottom w:val="0"/>
      <w:divBdr>
        <w:top w:val="none" w:sz="0" w:space="0" w:color="auto"/>
        <w:left w:val="none" w:sz="0" w:space="0" w:color="auto"/>
        <w:bottom w:val="none" w:sz="0" w:space="0" w:color="auto"/>
        <w:right w:val="none" w:sz="0" w:space="0" w:color="auto"/>
      </w:divBdr>
    </w:div>
    <w:div w:id="1747024839">
      <w:bodyDiv w:val="1"/>
      <w:marLeft w:val="0"/>
      <w:marRight w:val="0"/>
      <w:marTop w:val="0"/>
      <w:marBottom w:val="0"/>
      <w:divBdr>
        <w:top w:val="none" w:sz="0" w:space="0" w:color="auto"/>
        <w:left w:val="none" w:sz="0" w:space="0" w:color="auto"/>
        <w:bottom w:val="none" w:sz="0" w:space="0" w:color="auto"/>
        <w:right w:val="none" w:sz="0" w:space="0" w:color="auto"/>
      </w:divBdr>
    </w:div>
    <w:div w:id="1758021430">
      <w:bodyDiv w:val="1"/>
      <w:marLeft w:val="0"/>
      <w:marRight w:val="0"/>
      <w:marTop w:val="0"/>
      <w:marBottom w:val="0"/>
      <w:divBdr>
        <w:top w:val="none" w:sz="0" w:space="0" w:color="auto"/>
        <w:left w:val="none" w:sz="0" w:space="0" w:color="auto"/>
        <w:bottom w:val="none" w:sz="0" w:space="0" w:color="auto"/>
        <w:right w:val="none" w:sz="0" w:space="0" w:color="auto"/>
      </w:divBdr>
    </w:div>
    <w:div w:id="1758287434">
      <w:bodyDiv w:val="1"/>
      <w:marLeft w:val="0"/>
      <w:marRight w:val="0"/>
      <w:marTop w:val="0"/>
      <w:marBottom w:val="0"/>
      <w:divBdr>
        <w:top w:val="none" w:sz="0" w:space="0" w:color="auto"/>
        <w:left w:val="none" w:sz="0" w:space="0" w:color="auto"/>
        <w:bottom w:val="none" w:sz="0" w:space="0" w:color="auto"/>
        <w:right w:val="none" w:sz="0" w:space="0" w:color="auto"/>
      </w:divBdr>
    </w:div>
    <w:div w:id="1773276628">
      <w:bodyDiv w:val="1"/>
      <w:marLeft w:val="0"/>
      <w:marRight w:val="0"/>
      <w:marTop w:val="0"/>
      <w:marBottom w:val="0"/>
      <w:divBdr>
        <w:top w:val="none" w:sz="0" w:space="0" w:color="auto"/>
        <w:left w:val="none" w:sz="0" w:space="0" w:color="auto"/>
        <w:bottom w:val="none" w:sz="0" w:space="0" w:color="auto"/>
        <w:right w:val="none" w:sz="0" w:space="0" w:color="auto"/>
      </w:divBdr>
    </w:div>
    <w:div w:id="1779644435">
      <w:bodyDiv w:val="1"/>
      <w:marLeft w:val="0"/>
      <w:marRight w:val="0"/>
      <w:marTop w:val="0"/>
      <w:marBottom w:val="0"/>
      <w:divBdr>
        <w:top w:val="none" w:sz="0" w:space="0" w:color="auto"/>
        <w:left w:val="none" w:sz="0" w:space="0" w:color="auto"/>
        <w:bottom w:val="none" w:sz="0" w:space="0" w:color="auto"/>
        <w:right w:val="none" w:sz="0" w:space="0" w:color="auto"/>
      </w:divBdr>
    </w:div>
    <w:div w:id="1780368273">
      <w:bodyDiv w:val="1"/>
      <w:marLeft w:val="0"/>
      <w:marRight w:val="0"/>
      <w:marTop w:val="0"/>
      <w:marBottom w:val="0"/>
      <w:divBdr>
        <w:top w:val="none" w:sz="0" w:space="0" w:color="auto"/>
        <w:left w:val="none" w:sz="0" w:space="0" w:color="auto"/>
        <w:bottom w:val="none" w:sz="0" w:space="0" w:color="auto"/>
        <w:right w:val="none" w:sz="0" w:space="0" w:color="auto"/>
      </w:divBdr>
    </w:div>
    <w:div w:id="1801217221">
      <w:bodyDiv w:val="1"/>
      <w:marLeft w:val="0"/>
      <w:marRight w:val="0"/>
      <w:marTop w:val="0"/>
      <w:marBottom w:val="0"/>
      <w:divBdr>
        <w:top w:val="none" w:sz="0" w:space="0" w:color="auto"/>
        <w:left w:val="none" w:sz="0" w:space="0" w:color="auto"/>
        <w:bottom w:val="none" w:sz="0" w:space="0" w:color="auto"/>
        <w:right w:val="none" w:sz="0" w:space="0" w:color="auto"/>
      </w:divBdr>
    </w:div>
    <w:div w:id="1809665253">
      <w:bodyDiv w:val="1"/>
      <w:marLeft w:val="0"/>
      <w:marRight w:val="0"/>
      <w:marTop w:val="0"/>
      <w:marBottom w:val="0"/>
      <w:divBdr>
        <w:top w:val="none" w:sz="0" w:space="0" w:color="auto"/>
        <w:left w:val="none" w:sz="0" w:space="0" w:color="auto"/>
        <w:bottom w:val="none" w:sz="0" w:space="0" w:color="auto"/>
        <w:right w:val="none" w:sz="0" w:space="0" w:color="auto"/>
      </w:divBdr>
    </w:div>
    <w:div w:id="1816335807">
      <w:bodyDiv w:val="1"/>
      <w:marLeft w:val="0"/>
      <w:marRight w:val="0"/>
      <w:marTop w:val="0"/>
      <w:marBottom w:val="0"/>
      <w:divBdr>
        <w:top w:val="none" w:sz="0" w:space="0" w:color="auto"/>
        <w:left w:val="none" w:sz="0" w:space="0" w:color="auto"/>
        <w:bottom w:val="none" w:sz="0" w:space="0" w:color="auto"/>
        <w:right w:val="none" w:sz="0" w:space="0" w:color="auto"/>
      </w:divBdr>
    </w:div>
    <w:div w:id="1837066607">
      <w:bodyDiv w:val="1"/>
      <w:marLeft w:val="0"/>
      <w:marRight w:val="0"/>
      <w:marTop w:val="0"/>
      <w:marBottom w:val="0"/>
      <w:divBdr>
        <w:top w:val="none" w:sz="0" w:space="0" w:color="auto"/>
        <w:left w:val="none" w:sz="0" w:space="0" w:color="auto"/>
        <w:bottom w:val="none" w:sz="0" w:space="0" w:color="auto"/>
        <w:right w:val="none" w:sz="0" w:space="0" w:color="auto"/>
      </w:divBdr>
    </w:div>
    <w:div w:id="1844512531">
      <w:bodyDiv w:val="1"/>
      <w:marLeft w:val="0"/>
      <w:marRight w:val="0"/>
      <w:marTop w:val="0"/>
      <w:marBottom w:val="0"/>
      <w:divBdr>
        <w:top w:val="none" w:sz="0" w:space="0" w:color="auto"/>
        <w:left w:val="none" w:sz="0" w:space="0" w:color="auto"/>
        <w:bottom w:val="none" w:sz="0" w:space="0" w:color="auto"/>
        <w:right w:val="none" w:sz="0" w:space="0" w:color="auto"/>
      </w:divBdr>
    </w:div>
    <w:div w:id="1853178413">
      <w:bodyDiv w:val="1"/>
      <w:marLeft w:val="0"/>
      <w:marRight w:val="0"/>
      <w:marTop w:val="0"/>
      <w:marBottom w:val="0"/>
      <w:divBdr>
        <w:top w:val="none" w:sz="0" w:space="0" w:color="auto"/>
        <w:left w:val="none" w:sz="0" w:space="0" w:color="auto"/>
        <w:bottom w:val="none" w:sz="0" w:space="0" w:color="auto"/>
        <w:right w:val="none" w:sz="0" w:space="0" w:color="auto"/>
      </w:divBdr>
    </w:div>
    <w:div w:id="1865362044">
      <w:bodyDiv w:val="1"/>
      <w:marLeft w:val="0"/>
      <w:marRight w:val="0"/>
      <w:marTop w:val="0"/>
      <w:marBottom w:val="0"/>
      <w:divBdr>
        <w:top w:val="none" w:sz="0" w:space="0" w:color="auto"/>
        <w:left w:val="none" w:sz="0" w:space="0" w:color="auto"/>
        <w:bottom w:val="none" w:sz="0" w:space="0" w:color="auto"/>
        <w:right w:val="none" w:sz="0" w:space="0" w:color="auto"/>
      </w:divBdr>
    </w:div>
    <w:div w:id="1890146245">
      <w:bodyDiv w:val="1"/>
      <w:marLeft w:val="0"/>
      <w:marRight w:val="0"/>
      <w:marTop w:val="0"/>
      <w:marBottom w:val="0"/>
      <w:divBdr>
        <w:top w:val="none" w:sz="0" w:space="0" w:color="auto"/>
        <w:left w:val="none" w:sz="0" w:space="0" w:color="auto"/>
        <w:bottom w:val="none" w:sz="0" w:space="0" w:color="auto"/>
        <w:right w:val="none" w:sz="0" w:space="0" w:color="auto"/>
      </w:divBdr>
    </w:div>
    <w:div w:id="1908874669">
      <w:bodyDiv w:val="1"/>
      <w:marLeft w:val="0"/>
      <w:marRight w:val="0"/>
      <w:marTop w:val="0"/>
      <w:marBottom w:val="0"/>
      <w:divBdr>
        <w:top w:val="none" w:sz="0" w:space="0" w:color="auto"/>
        <w:left w:val="none" w:sz="0" w:space="0" w:color="auto"/>
        <w:bottom w:val="none" w:sz="0" w:space="0" w:color="auto"/>
        <w:right w:val="none" w:sz="0" w:space="0" w:color="auto"/>
      </w:divBdr>
    </w:div>
    <w:div w:id="1913272455">
      <w:bodyDiv w:val="1"/>
      <w:marLeft w:val="0"/>
      <w:marRight w:val="0"/>
      <w:marTop w:val="0"/>
      <w:marBottom w:val="0"/>
      <w:divBdr>
        <w:top w:val="none" w:sz="0" w:space="0" w:color="auto"/>
        <w:left w:val="none" w:sz="0" w:space="0" w:color="auto"/>
        <w:bottom w:val="none" w:sz="0" w:space="0" w:color="auto"/>
        <w:right w:val="none" w:sz="0" w:space="0" w:color="auto"/>
      </w:divBdr>
    </w:div>
    <w:div w:id="1923875583">
      <w:bodyDiv w:val="1"/>
      <w:marLeft w:val="0"/>
      <w:marRight w:val="0"/>
      <w:marTop w:val="0"/>
      <w:marBottom w:val="0"/>
      <w:divBdr>
        <w:top w:val="none" w:sz="0" w:space="0" w:color="auto"/>
        <w:left w:val="none" w:sz="0" w:space="0" w:color="auto"/>
        <w:bottom w:val="none" w:sz="0" w:space="0" w:color="auto"/>
        <w:right w:val="none" w:sz="0" w:space="0" w:color="auto"/>
      </w:divBdr>
    </w:div>
    <w:div w:id="1927642498">
      <w:bodyDiv w:val="1"/>
      <w:marLeft w:val="0"/>
      <w:marRight w:val="0"/>
      <w:marTop w:val="0"/>
      <w:marBottom w:val="0"/>
      <w:divBdr>
        <w:top w:val="none" w:sz="0" w:space="0" w:color="auto"/>
        <w:left w:val="none" w:sz="0" w:space="0" w:color="auto"/>
        <w:bottom w:val="none" w:sz="0" w:space="0" w:color="auto"/>
        <w:right w:val="none" w:sz="0" w:space="0" w:color="auto"/>
      </w:divBdr>
    </w:div>
    <w:div w:id="1936666436">
      <w:bodyDiv w:val="1"/>
      <w:marLeft w:val="0"/>
      <w:marRight w:val="0"/>
      <w:marTop w:val="0"/>
      <w:marBottom w:val="0"/>
      <w:divBdr>
        <w:top w:val="none" w:sz="0" w:space="0" w:color="auto"/>
        <w:left w:val="none" w:sz="0" w:space="0" w:color="auto"/>
        <w:bottom w:val="none" w:sz="0" w:space="0" w:color="auto"/>
        <w:right w:val="none" w:sz="0" w:space="0" w:color="auto"/>
      </w:divBdr>
    </w:div>
    <w:div w:id="1941137726">
      <w:bodyDiv w:val="1"/>
      <w:marLeft w:val="0"/>
      <w:marRight w:val="0"/>
      <w:marTop w:val="0"/>
      <w:marBottom w:val="0"/>
      <w:divBdr>
        <w:top w:val="none" w:sz="0" w:space="0" w:color="auto"/>
        <w:left w:val="none" w:sz="0" w:space="0" w:color="auto"/>
        <w:bottom w:val="none" w:sz="0" w:space="0" w:color="auto"/>
        <w:right w:val="none" w:sz="0" w:space="0" w:color="auto"/>
      </w:divBdr>
    </w:div>
    <w:div w:id="1944993454">
      <w:bodyDiv w:val="1"/>
      <w:marLeft w:val="0"/>
      <w:marRight w:val="0"/>
      <w:marTop w:val="0"/>
      <w:marBottom w:val="0"/>
      <w:divBdr>
        <w:top w:val="none" w:sz="0" w:space="0" w:color="auto"/>
        <w:left w:val="none" w:sz="0" w:space="0" w:color="auto"/>
        <w:bottom w:val="none" w:sz="0" w:space="0" w:color="auto"/>
        <w:right w:val="none" w:sz="0" w:space="0" w:color="auto"/>
      </w:divBdr>
    </w:div>
    <w:div w:id="2021810729">
      <w:bodyDiv w:val="1"/>
      <w:marLeft w:val="0"/>
      <w:marRight w:val="0"/>
      <w:marTop w:val="0"/>
      <w:marBottom w:val="0"/>
      <w:divBdr>
        <w:top w:val="none" w:sz="0" w:space="0" w:color="auto"/>
        <w:left w:val="none" w:sz="0" w:space="0" w:color="auto"/>
        <w:bottom w:val="none" w:sz="0" w:space="0" w:color="auto"/>
        <w:right w:val="none" w:sz="0" w:space="0" w:color="auto"/>
      </w:divBdr>
    </w:div>
    <w:div w:id="2021925637">
      <w:bodyDiv w:val="1"/>
      <w:marLeft w:val="0"/>
      <w:marRight w:val="0"/>
      <w:marTop w:val="0"/>
      <w:marBottom w:val="0"/>
      <w:divBdr>
        <w:top w:val="none" w:sz="0" w:space="0" w:color="auto"/>
        <w:left w:val="none" w:sz="0" w:space="0" w:color="auto"/>
        <w:bottom w:val="none" w:sz="0" w:space="0" w:color="auto"/>
        <w:right w:val="none" w:sz="0" w:space="0" w:color="auto"/>
      </w:divBdr>
    </w:div>
    <w:div w:id="2029482055">
      <w:bodyDiv w:val="1"/>
      <w:marLeft w:val="0"/>
      <w:marRight w:val="0"/>
      <w:marTop w:val="0"/>
      <w:marBottom w:val="0"/>
      <w:divBdr>
        <w:top w:val="none" w:sz="0" w:space="0" w:color="auto"/>
        <w:left w:val="none" w:sz="0" w:space="0" w:color="auto"/>
        <w:bottom w:val="none" w:sz="0" w:space="0" w:color="auto"/>
        <w:right w:val="none" w:sz="0" w:space="0" w:color="auto"/>
      </w:divBdr>
    </w:div>
    <w:div w:id="2034189793">
      <w:bodyDiv w:val="1"/>
      <w:marLeft w:val="0"/>
      <w:marRight w:val="0"/>
      <w:marTop w:val="0"/>
      <w:marBottom w:val="0"/>
      <w:divBdr>
        <w:top w:val="none" w:sz="0" w:space="0" w:color="auto"/>
        <w:left w:val="none" w:sz="0" w:space="0" w:color="auto"/>
        <w:bottom w:val="none" w:sz="0" w:space="0" w:color="auto"/>
        <w:right w:val="none" w:sz="0" w:space="0" w:color="auto"/>
      </w:divBdr>
    </w:div>
    <w:div w:id="2053651279">
      <w:bodyDiv w:val="1"/>
      <w:marLeft w:val="0"/>
      <w:marRight w:val="0"/>
      <w:marTop w:val="0"/>
      <w:marBottom w:val="0"/>
      <w:divBdr>
        <w:top w:val="none" w:sz="0" w:space="0" w:color="auto"/>
        <w:left w:val="none" w:sz="0" w:space="0" w:color="auto"/>
        <w:bottom w:val="none" w:sz="0" w:space="0" w:color="auto"/>
        <w:right w:val="none" w:sz="0" w:space="0" w:color="auto"/>
      </w:divBdr>
    </w:div>
    <w:div w:id="2059936496">
      <w:bodyDiv w:val="1"/>
      <w:marLeft w:val="0"/>
      <w:marRight w:val="0"/>
      <w:marTop w:val="0"/>
      <w:marBottom w:val="0"/>
      <w:divBdr>
        <w:top w:val="none" w:sz="0" w:space="0" w:color="auto"/>
        <w:left w:val="none" w:sz="0" w:space="0" w:color="auto"/>
        <w:bottom w:val="none" w:sz="0" w:space="0" w:color="auto"/>
        <w:right w:val="none" w:sz="0" w:space="0" w:color="auto"/>
      </w:divBdr>
    </w:div>
    <w:div w:id="2084137973">
      <w:bodyDiv w:val="1"/>
      <w:marLeft w:val="0"/>
      <w:marRight w:val="0"/>
      <w:marTop w:val="0"/>
      <w:marBottom w:val="0"/>
      <w:divBdr>
        <w:top w:val="none" w:sz="0" w:space="0" w:color="auto"/>
        <w:left w:val="none" w:sz="0" w:space="0" w:color="auto"/>
        <w:bottom w:val="none" w:sz="0" w:space="0" w:color="auto"/>
        <w:right w:val="none" w:sz="0" w:space="0" w:color="auto"/>
      </w:divBdr>
    </w:div>
    <w:div w:id="2106343726">
      <w:bodyDiv w:val="1"/>
      <w:marLeft w:val="0"/>
      <w:marRight w:val="0"/>
      <w:marTop w:val="0"/>
      <w:marBottom w:val="0"/>
      <w:divBdr>
        <w:top w:val="none" w:sz="0" w:space="0" w:color="auto"/>
        <w:left w:val="none" w:sz="0" w:space="0" w:color="auto"/>
        <w:bottom w:val="none" w:sz="0" w:space="0" w:color="auto"/>
        <w:right w:val="none" w:sz="0" w:space="0" w:color="auto"/>
      </w:divBdr>
    </w:div>
    <w:div w:id="2118939606">
      <w:bodyDiv w:val="1"/>
      <w:marLeft w:val="0"/>
      <w:marRight w:val="0"/>
      <w:marTop w:val="0"/>
      <w:marBottom w:val="0"/>
      <w:divBdr>
        <w:top w:val="none" w:sz="0" w:space="0" w:color="auto"/>
        <w:left w:val="none" w:sz="0" w:space="0" w:color="auto"/>
        <w:bottom w:val="none" w:sz="0" w:space="0" w:color="auto"/>
        <w:right w:val="none" w:sz="0" w:space="0" w:color="auto"/>
      </w:divBdr>
    </w:div>
    <w:div w:id="2123567622">
      <w:bodyDiv w:val="1"/>
      <w:marLeft w:val="0"/>
      <w:marRight w:val="0"/>
      <w:marTop w:val="0"/>
      <w:marBottom w:val="0"/>
      <w:divBdr>
        <w:top w:val="none" w:sz="0" w:space="0" w:color="auto"/>
        <w:left w:val="none" w:sz="0" w:space="0" w:color="auto"/>
        <w:bottom w:val="none" w:sz="0" w:space="0" w:color="auto"/>
        <w:right w:val="none" w:sz="0" w:space="0" w:color="auto"/>
      </w:divBdr>
    </w:div>
    <w:div w:id="2130971331">
      <w:bodyDiv w:val="1"/>
      <w:marLeft w:val="0"/>
      <w:marRight w:val="0"/>
      <w:marTop w:val="0"/>
      <w:marBottom w:val="0"/>
      <w:divBdr>
        <w:top w:val="none" w:sz="0" w:space="0" w:color="auto"/>
        <w:left w:val="none" w:sz="0" w:space="0" w:color="auto"/>
        <w:bottom w:val="none" w:sz="0" w:space="0" w:color="auto"/>
        <w:right w:val="none" w:sz="0" w:space="0" w:color="auto"/>
      </w:divBdr>
    </w:div>
    <w:div w:id="214469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490</TotalTime>
  <Pages>4</Pages>
  <Words>1500</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10036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hvh4</dc:creator>
  <cp:keywords/>
  <dc:description/>
  <cp:lastModifiedBy>Singler, Kimberly B. (CDC/DDID/NCEZID/DGMQ)</cp:lastModifiedBy>
  <cp:revision>12</cp:revision>
  <cp:lastPrinted>2019-03-11T18:49:00Z</cp:lastPrinted>
  <dcterms:created xsi:type="dcterms:W3CDTF">2019-03-11T13:02:00Z</dcterms:created>
  <dcterms:modified xsi:type="dcterms:W3CDTF">2019-05-06T18:54:00Z</dcterms:modified>
</cp:coreProperties>
</file>